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адресации»</w:t>
      </w:r>
    </w:p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35E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7B235E" w:rsidTr="009E4819">
        <w:tc>
          <w:tcPr>
            <w:tcW w:w="594" w:type="dxa"/>
          </w:tcPr>
          <w:p w:rsidR="007B235E" w:rsidRPr="0003206D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5E" w:rsidRPr="005B5A7A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7B235E" w:rsidRDefault="007B235E" w:rsidP="009E481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7B235E" w:rsidRPr="006D0D5C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7B235E" w:rsidRPr="006D0D5C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</w:p>
          <w:p w:rsidR="007B235E" w:rsidRPr="00133651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присвоению адресов объектам адресации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верждён протоколом Комиссии по повыш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нию качества предоставления государстве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12B0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услуг от 18.03.2016 №11</w:t>
            </w:r>
          </w:p>
        </w:tc>
      </w:tr>
      <w:tr w:rsidR="007B235E" w:rsidTr="009E4819"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7B235E" w:rsidRPr="00CA63DA" w:rsidRDefault="007B235E" w:rsidP="009E4819">
            <w:pPr>
              <w:pStyle w:val="a4"/>
              <w:numPr>
                <w:ilvl w:val="0"/>
                <w:numId w:val="13"/>
              </w:numPr>
              <w:ind w:left="-95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рисвоени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адресов объектам адрес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B235E" w:rsidRPr="008A266F" w:rsidRDefault="007B235E" w:rsidP="000C0BE2">
            <w:pPr>
              <w:pStyle w:val="a4"/>
              <w:numPr>
                <w:ilvl w:val="0"/>
                <w:numId w:val="13"/>
              </w:numPr>
              <w:ind w:left="-95" w:firstLine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ннулировани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адресов объект</w:t>
            </w:r>
            <w:r w:rsidR="000C0B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 xml:space="preserve"> адр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DA">
              <w:rPr>
                <w:rFonts w:ascii="Times New Roman" w:hAnsi="Times New Roman" w:cs="Times New Roman"/>
                <w:sz w:val="28"/>
                <w:szCs w:val="28"/>
              </w:rPr>
              <w:t>сации</w:t>
            </w:r>
          </w:p>
        </w:tc>
      </w:tr>
      <w:tr w:rsidR="007B235E" w:rsidTr="009E4819">
        <w:trPr>
          <w:trHeight w:val="647"/>
        </w:trPr>
        <w:tc>
          <w:tcPr>
            <w:tcW w:w="594" w:type="dxa"/>
          </w:tcPr>
          <w:p w:rsidR="007B235E" w:rsidRDefault="007B235E" w:rsidP="009E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9E48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819" w:rsidRDefault="009E4819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терминальное устройство в МФЦ;</w:t>
            </w:r>
          </w:p>
          <w:p w:rsidR="009E4819" w:rsidRDefault="009E4819" w:rsidP="009E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</w:tc>
      </w:tr>
    </w:tbl>
    <w:p w:rsidR="007B235E" w:rsidRPr="00F568F3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  <w:sectPr w:rsidR="007B235E" w:rsidRPr="00F568F3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1134"/>
        <w:gridCol w:w="851"/>
        <w:gridCol w:w="993"/>
        <w:gridCol w:w="992"/>
        <w:gridCol w:w="992"/>
        <w:gridCol w:w="1276"/>
        <w:gridCol w:w="1276"/>
        <w:gridCol w:w="1417"/>
        <w:gridCol w:w="2552"/>
        <w:gridCol w:w="1983"/>
      </w:tblGrid>
      <w:tr w:rsidR="007B235E" w:rsidRPr="00F568F3" w:rsidTr="009E4819">
        <w:tc>
          <w:tcPr>
            <w:tcW w:w="2518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851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вание отказа в приеме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99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нии «п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ления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99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новления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3969" w:type="dxa"/>
            <w:gridSpan w:val="3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2552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нием «подуслуги»</w:t>
            </w:r>
          </w:p>
        </w:tc>
        <w:tc>
          <w:tcPr>
            <w:tcW w:w="1983" w:type="dxa"/>
            <w:vMerge w:val="restart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</w:tr>
      <w:tr w:rsidR="007B235E" w:rsidRPr="00F568F3" w:rsidTr="009E4819"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552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F568F3" w:rsidTr="009E4819">
        <w:trPr>
          <w:tblHeader/>
        </w:trPr>
        <w:tc>
          <w:tcPr>
            <w:tcW w:w="138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заявления через МФЦ указанный срок исчисл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ется со дня передачи мн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тром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и док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ментов  в 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орган.</w:t>
            </w:r>
          </w:p>
          <w:p w:rsidR="004812B0" w:rsidRPr="004812B0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через МФЦ ук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занный срок 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числяется со дня 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редачи мног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центром заявления и документов  в уполн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ОМСУ на бума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ном носителе;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4812B0" w:rsidRPr="00F568F3" w:rsidTr="009E4819">
        <w:tc>
          <w:tcPr>
            <w:tcW w:w="138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предоставл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 xml:space="preserve">ния заявления через МФЦ указанный 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исчисл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ется со дня передачи мн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тром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и док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ментов  в 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12B0" w:rsidRPr="004812B0" w:rsidRDefault="004812B0" w:rsidP="0048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 рабочих дней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, В случае пр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ния заявл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 xml:space="preserve">ния через 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 ук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занный срок 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числяется со дня 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редачи мног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нальным центром заявления и документов  в уполн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моченный орган.</w:t>
            </w:r>
          </w:p>
          <w:p w:rsidR="004812B0" w:rsidRPr="004812B0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4812B0" w:rsidRPr="00F568F3" w:rsidRDefault="004812B0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2552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тронной почте;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посредством Единого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ОМСУ на бума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ном носителе;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812B0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электронной форме посредством Единого портала </w:t>
            </w:r>
          </w:p>
        </w:tc>
      </w:tr>
    </w:tbl>
    <w:p w:rsidR="007B235E" w:rsidRPr="00F568F3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3. «Сведения о заявителях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597"/>
        <w:gridCol w:w="18"/>
        <w:gridCol w:w="2470"/>
        <w:gridCol w:w="2266"/>
        <w:gridCol w:w="1841"/>
        <w:gridCol w:w="854"/>
        <w:gridCol w:w="561"/>
        <w:gridCol w:w="1427"/>
        <w:gridCol w:w="1839"/>
        <w:gridCol w:w="427"/>
        <w:gridCol w:w="2550"/>
      </w:tblGrid>
      <w:tr w:rsidR="007B235E" w:rsidRPr="00F568F3" w:rsidTr="008337A3"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 соответствующей кат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гории на получение «п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бования к докуме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ту, подтвержда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щему правомочие заявителя соответс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вующей категории на получение «п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можности 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дачи заявления на предоста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ление «поду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луги» предст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вителями за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Исчерпыва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перечень лиц, имеющих право на под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чу заявления от имени заявит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 заявителя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7B235E" w:rsidRPr="00F568F3" w:rsidTr="008337A3">
        <w:trPr>
          <w:tblHeader/>
        </w:trPr>
        <w:tc>
          <w:tcPr>
            <w:tcW w:w="6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A36D14">
        <w:trPr>
          <w:trHeight w:val="4101"/>
        </w:trPr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568F3">
              <w:rPr>
                <w:sz w:val="18"/>
                <w:szCs w:val="18"/>
              </w:rPr>
              <w:t>Физические</w:t>
            </w:r>
            <w:r w:rsidR="004812B0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, </w:t>
            </w:r>
            <w:r w:rsidRPr="000C0BE2">
              <w:rPr>
                <w:color w:val="000000" w:themeColor="text1"/>
                <w:sz w:val="18"/>
                <w:szCs w:val="18"/>
              </w:rPr>
              <w:t>явля</w:t>
            </w:r>
            <w:r w:rsidRPr="000C0BE2">
              <w:rPr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color w:val="000000" w:themeColor="text1"/>
                <w:sz w:val="18"/>
                <w:szCs w:val="18"/>
              </w:rPr>
              <w:t>щиеся собственниками либо обладающими одним из сл</w:t>
            </w:r>
            <w:r w:rsidRPr="000C0BE2">
              <w:rPr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color w:val="000000" w:themeColor="text1"/>
                <w:sz w:val="18"/>
                <w:szCs w:val="18"/>
              </w:rPr>
              <w:t>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F568F3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азрешение на време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достоверение беженца (для иностранных гра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 имеющих статус 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должен быть де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обращения за пр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доставлением гос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дарственной услуги;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соде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истолковать их 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держания;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ется заявителем с предъявлением по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линника;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 усиленной кв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лифицированной электронной подп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сью нотариуса</w:t>
            </w:r>
          </w:p>
        </w:tc>
        <w:tc>
          <w:tcPr>
            <w:tcW w:w="1415" w:type="dxa"/>
            <w:gridSpan w:val="2"/>
          </w:tcPr>
          <w:p w:rsidR="007B235E" w:rsidRPr="00F568F3" w:rsidRDefault="004812B0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7B235E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 имеющих статус 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F568F3" w:rsidRDefault="007B235E" w:rsidP="009E4819">
            <w:pPr>
              <w:pStyle w:val="a4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оформленная в соответствии с законодательством РФ 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веренность, содержащая ф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милии, имена, отчества (при наличии) доверенного лица и доверителя, печать и при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действител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на срок обращения за предоставлением государс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ний, наличие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их содержания;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ренная нотариусом, пре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ленная в электронной форме, должна быть заверена ус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ленной квалифицированной электронной подписью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риуса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</w:t>
            </w:r>
            <w:r w:rsidRPr="000C0BE2">
              <w:rPr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color w:val="000000" w:themeColor="text1"/>
                <w:sz w:val="18"/>
                <w:szCs w:val="18"/>
              </w:rPr>
              <w:t>ляющиеся собственниками либо обладающими одним из следующих вещных прав на объект адресации: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б) право оперативного управления;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распоряжение (при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каз) о назначении на должность </w:t>
            </w:r>
          </w:p>
          <w:p w:rsidR="004812B0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или иной документ, уд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стоверяющий личность представителя юридич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лица.</w:t>
            </w: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жать подчисток,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держания.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доверенность, подтве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ждающая полномочия на обращение за получением услуги. 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за предоставлением 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чисток, зачеркнутых слов и других исправлений;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не должен иметь поврежд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ний, наличие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их содержания: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соответствии с законодател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ством РФ;</w:t>
            </w:r>
          </w:p>
          <w:p w:rsidR="004812B0" w:rsidRPr="000C0BE2" w:rsidRDefault="004812B0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 юридического лица;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должен содержать: (место и дату ее совершения; срок, на который выдана довере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ность;  наименование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</w:p>
        </w:tc>
      </w:tr>
      <w:tr w:rsidR="004812B0" w:rsidRPr="00F568F3" w:rsidTr="008337A3">
        <w:trPr>
          <w:trHeight w:val="832"/>
        </w:trPr>
        <w:tc>
          <w:tcPr>
            <w:tcW w:w="597" w:type="dxa"/>
            <w:vMerge/>
          </w:tcPr>
          <w:p w:rsidR="004812B0" w:rsidRPr="00F568F3" w:rsidRDefault="004812B0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4812B0" w:rsidRPr="000C0BE2" w:rsidRDefault="004812B0" w:rsidP="000C0BE2">
            <w:pPr>
              <w:pStyle w:val="a4"/>
              <w:numPr>
                <w:ilvl w:val="0"/>
                <w:numId w:val="13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 помещений в многоквартирном доме</w:t>
            </w:r>
          </w:p>
          <w:p w:rsidR="004812B0" w:rsidRPr="000C0BE2" w:rsidRDefault="004812B0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4812B0" w:rsidRPr="000C0BE2" w:rsidRDefault="004812B0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собственников мн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гоквартирного дома, в соответствии с которым доверенное лицо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мочено на подачу заявл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812B0" w:rsidRPr="000C0BE2" w:rsidRDefault="004812B0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представителя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4812B0" w:rsidRPr="000C0BE2" w:rsidRDefault="004812B0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17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lastRenderedPageBreak/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1415" w:type="dxa"/>
            <w:gridSpan w:val="2"/>
          </w:tcPr>
          <w:p w:rsidR="004812B0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27" w:type="dxa"/>
          </w:tcPr>
          <w:p w:rsidR="004812B0" w:rsidRPr="00F568F3" w:rsidRDefault="004812B0" w:rsidP="00481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уполномоче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витель, зако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ный предст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витель: род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тель, оп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2B0">
              <w:rPr>
                <w:rFonts w:ascii="Times New Roman" w:hAnsi="Times New Roman" w:cs="Times New Roman"/>
                <w:sz w:val="18"/>
                <w:szCs w:val="18"/>
              </w:rPr>
              <w:t>кун/попечитель</w:t>
            </w:r>
          </w:p>
        </w:tc>
        <w:tc>
          <w:tcPr>
            <w:tcW w:w="2266" w:type="dxa"/>
            <w:gridSpan w:val="2"/>
          </w:tcPr>
          <w:p w:rsidR="004812B0" w:rsidRPr="000C0BE2" w:rsidRDefault="004812B0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ния </w:t>
            </w:r>
          </w:p>
        </w:tc>
        <w:tc>
          <w:tcPr>
            <w:tcW w:w="2550" w:type="dxa"/>
          </w:tcPr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Обязательными реквизитами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протокола общего собрания являются: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ной части протокола;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токола;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ном доме по вопросам, п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ставленным на голосование;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(в случае указания на них в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содержательной части прот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кола);</w:t>
            </w:r>
          </w:p>
          <w:p w:rsidR="004812B0" w:rsidRPr="000C0BE2" w:rsidRDefault="004812B0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дения о фамилии, инициалах лица, председательствующего на общем собрании, секрет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ря, а также лиц, проводивших подсчет голосов, и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норучную подпись указанных лиц, дату ее проставления. </w:t>
            </w:r>
          </w:p>
        </w:tc>
      </w:tr>
      <w:tr w:rsidR="007B235E" w:rsidRPr="00F568F3" w:rsidTr="008337A3">
        <w:trPr>
          <w:trHeight w:val="832"/>
        </w:trPr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ждан, в соответствии с которым доверенное лицо уполномочено на подачу заявле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представителя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18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1415" w:type="dxa"/>
            <w:gridSpan w:val="2"/>
          </w:tcPr>
          <w:p w:rsidR="007B235E" w:rsidRPr="000C0BE2" w:rsidRDefault="004812B0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4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66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ждан</w:t>
            </w:r>
          </w:p>
        </w:tc>
        <w:tc>
          <w:tcPr>
            <w:tcW w:w="2550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Обязательные реквизиты протокола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садоводческого ог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роднического и (или) дачн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некоммерческого объед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</w:tr>
      <w:tr w:rsidR="007B235E" w:rsidRPr="00F568F3" w:rsidTr="009E4819">
        <w:tc>
          <w:tcPr>
            <w:tcW w:w="14850" w:type="dxa"/>
            <w:gridSpan w:val="11"/>
          </w:tcPr>
          <w:p w:rsidR="007B235E" w:rsidRPr="00F568F3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1. Физические, являющиеся собственниками либо обл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дающими одним из следу</w:t>
            </w:r>
            <w:r w:rsidRPr="000C0BE2">
              <w:rPr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color w:val="000000" w:themeColor="text1"/>
                <w:sz w:val="18"/>
                <w:szCs w:val="18"/>
              </w:rPr>
              <w:t>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а) право хозяйственного 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документ, 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разрешение на време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ное проживание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странных граждан вр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менно проживающих до получения вида на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нотариусом);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беженца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странных граждан име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иностранных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имеющих статус 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данный лицу без гражда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ства (для иностранных граждан временно прож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вающих до получения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удостовер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гос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жать подчисток,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риусом, представл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заявителем с предъявлением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линника;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представленная в электронной форме, должна быть завер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усиленной кв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лифицированной электронной подп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сью нотариуса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веряющий личность: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Паспорт гражд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нина РФ (для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Российской Ф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дерации);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Разрешение на временное прожив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(для иностра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граждан вр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менно прожива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 до получения вида на жительство);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иностра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гражданина (обязательно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перевода зав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нотари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сом);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верение беженца (для иностранных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Удостоверение беженца (для ин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странных граждан имеющих статус беженца);</w:t>
            </w:r>
          </w:p>
          <w:p w:rsidR="007B235E" w:rsidRPr="000C0BE2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Вид на жительство, выданный лицу без гражданства (для иностранных гра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 временно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живающих до пол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чения гражданства);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Временное удост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верение личности гражданина Росси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Федерации. Форма № 2П (выд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ётся взамен утр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ченного, до получ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нового)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оформленная в соответствии с законодательством РФ довере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ность, содержащая фамилии, 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на, отчества (при наличии) дов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ренного лица и доверителя, печать и при подпись нотариуса;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должен быть действительным на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срок обращения за предоставлен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 государственной услуги;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нозначно истолковать их содерж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 с предъявлением подлинн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ванной электронной подписью нотариуса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2. Юридические лица, я</w:t>
            </w:r>
            <w:r w:rsidRPr="000C0BE2">
              <w:rPr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color w:val="000000" w:themeColor="text1"/>
                <w:sz w:val="18"/>
                <w:szCs w:val="18"/>
              </w:rPr>
              <w:t>ляющиеся собственниками либо обладающими одним из следующих вещных прав на объект адресации: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а) право хозяйственного </w:t>
            </w:r>
            <w:r w:rsidRPr="000C0BE2">
              <w:rPr>
                <w:color w:val="000000" w:themeColor="text1"/>
                <w:sz w:val="18"/>
                <w:szCs w:val="18"/>
              </w:rPr>
              <w:lastRenderedPageBreak/>
              <w:t>ведения;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б) право оперативного управления;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в) право пожизненного н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следуемого владения;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право постоянного (бе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срочного) пользования.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распоряжение (приказ) о назначении на должность  или документ, 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ряющий право действ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вать от имени юридич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лица без доверенн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сти;</w:t>
            </w:r>
          </w:p>
          <w:p w:rsidR="007B235E" w:rsidRPr="000C0BE2" w:rsidRDefault="004812B0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должен быть 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ствительным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держания.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доверенность,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тверждающая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номочия на обращ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за получением услуги.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документ должен быть действ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тельным на срок обращения за предоставлением муниципальной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лений;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нозначно истолковать их содерж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ния: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должен быть  оформлен в соо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ветствии с законодательством РФ;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выдается за подписью руковод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или иного лица, уполном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ченного на это в соответствии с законом и учредительными док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ментами юридического лица;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должен содержать: (место и дату ее совершения; срок, на который выдана доверенность;  наименов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юридического лица-доверителя,  сведения о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 - физическом лице (место 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тельства, по возможности паспор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данные), а также при необх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димости печать и подпись нот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риуса.</w:t>
            </w:r>
          </w:p>
        </w:tc>
      </w:tr>
      <w:tr w:rsidR="007B235E" w:rsidRPr="00F568F3" w:rsidTr="008337A3">
        <w:tc>
          <w:tcPr>
            <w:tcW w:w="597" w:type="dxa"/>
            <w:vMerge w:val="restart"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0C0BE2" w:rsidP="000C0BE2">
            <w:pPr>
              <w:pStyle w:val="a4"/>
              <w:numPr>
                <w:ilvl w:val="0"/>
                <w:numId w:val="31"/>
              </w:numPr>
              <w:tabs>
                <w:tab w:val="left" w:pos="198"/>
              </w:tabs>
              <w:ind w:left="-3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7B235E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обственники помещений в многоквартирном доме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собственников мн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гоквартирного дома, в соответствии с которым доверенное лицо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мочено на подачу заявл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ния, принятый в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ленном </w:t>
            </w:r>
            <w:hyperlink r:id="rId19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порядке;</w:t>
            </w:r>
          </w:p>
          <w:p w:rsidR="007B235E" w:rsidRPr="000C0BE2" w:rsidRDefault="007B235E" w:rsidP="009E4819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ности представителя юридического лица.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20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Протокол общего собрания 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Обязательными реквизитами пр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а) наименование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б) дата и регистрационный номер;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лов общих собраний и решений собственников помещений в мн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ж) приложения к протоколу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(в случае указания на них в соде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жательной части протокола);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з) подписи,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содержащие сведения о фамилии, инициалах лица, предс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дательствующего на общем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нии, секретаря, а также лиц, пров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дивших подсчет голосов, и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венноручную подпись указанных лиц, дату ее проставления. </w:t>
            </w:r>
          </w:p>
        </w:tc>
      </w:tr>
      <w:tr w:rsidR="007B235E" w:rsidRPr="00F568F3" w:rsidTr="008337A3">
        <w:tc>
          <w:tcPr>
            <w:tcW w:w="597" w:type="dxa"/>
            <w:vMerge/>
          </w:tcPr>
          <w:p w:rsidR="007B235E" w:rsidRPr="00F568F3" w:rsidRDefault="007B235E" w:rsidP="009E4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лены садоводческого, огороднического и (или) дачного некоммерческого объединения граждан</w:t>
            </w:r>
          </w:p>
        </w:tc>
        <w:tc>
          <w:tcPr>
            <w:tcW w:w="2266" w:type="dxa"/>
          </w:tcPr>
          <w:p w:rsidR="007B235E" w:rsidRPr="000C0BE2" w:rsidRDefault="007B235E" w:rsidP="009E481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протокол общего собр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членов садоводческ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огороднического и (или) дачного некомме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объединения гр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ждан, в соответствии с которым доверенное лицо уполномочено на подачу заявления, принятый в установленном </w:t>
            </w:r>
            <w:hyperlink r:id="rId21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а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тельством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порядке.;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паспорт гражданина РФ для удостоверения личн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представителя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лица.</w:t>
            </w:r>
          </w:p>
        </w:tc>
        <w:tc>
          <w:tcPr>
            <w:tcW w:w="1841" w:type="dxa"/>
          </w:tcPr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документы  должны быть дейс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вительными на срок обращения за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доставлением мун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ципальной  услуги;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жать подчисток, зачеркнутых слов и других исправлений;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должны иметь повреждений, нал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чие которых не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зволяет однозначно истолковать их 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держания. </w:t>
            </w:r>
            <w:bookmarkStart w:id="0" w:name="_GoBack"/>
            <w:bookmarkEnd w:id="0"/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приним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в установле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</w:t>
            </w:r>
            <w:hyperlink r:id="rId22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т</w:t>
              </w:r>
              <w:r w:rsidRPr="000C0BE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вом</w:t>
              </w:r>
            </w:hyperlink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Федерации порядке и оформляется в порядке, устано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ленном законод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тельством</w:t>
            </w:r>
          </w:p>
        </w:tc>
        <w:tc>
          <w:tcPr>
            <w:tcW w:w="854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</w:t>
            </w:r>
          </w:p>
        </w:tc>
        <w:tc>
          <w:tcPr>
            <w:tcW w:w="1988" w:type="dxa"/>
            <w:gridSpan w:val="2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 заяв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</w:t>
            </w:r>
          </w:p>
        </w:tc>
        <w:tc>
          <w:tcPr>
            <w:tcW w:w="183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 общего собрания членов садоводческого ог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роднического и (или) дачного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коммерческого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единения граждан</w:t>
            </w:r>
          </w:p>
        </w:tc>
        <w:tc>
          <w:tcPr>
            <w:tcW w:w="2977" w:type="dxa"/>
            <w:gridSpan w:val="2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Обязательные реквизиты проток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ла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общего собрания членов сад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водческого огороднического и (или) дачного некоммерческого объединения граждан: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председателя и секретаря такого собрания;</w:t>
            </w:r>
          </w:p>
          <w:p w:rsidR="007B235E" w:rsidRPr="000C0BE2" w:rsidRDefault="007B235E" w:rsidP="009E481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нения.</w:t>
            </w:r>
          </w:p>
        </w:tc>
      </w:tr>
    </w:tbl>
    <w:p w:rsidR="007B235E" w:rsidRDefault="007B235E" w:rsidP="007B23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235E" w:rsidRPr="00F568F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68F3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539"/>
        <w:gridCol w:w="1696"/>
        <w:gridCol w:w="3260"/>
        <w:gridCol w:w="1559"/>
        <w:gridCol w:w="1559"/>
        <w:gridCol w:w="3402"/>
        <w:gridCol w:w="1276"/>
        <w:gridCol w:w="1559"/>
      </w:tblGrid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Категория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ния «подуслуги»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Количество 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обходимых э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земпляров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 с указан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ем подли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ник/копия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Условие предо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тавления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лон)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документа</w:t>
            </w:r>
          </w:p>
        </w:tc>
      </w:tr>
      <w:tr w:rsidR="007B235E" w:rsidRPr="00F568F3" w:rsidTr="009E4819">
        <w:trPr>
          <w:tblHeader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F568F3" w:rsidTr="009E4819">
        <w:trPr>
          <w:trHeight w:val="699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веряющий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(для иностранных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ляр/подлинник, установление личности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предоставлением госуда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887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лучение услуги</w:t>
            </w:r>
          </w:p>
        </w:tc>
        <w:tc>
          <w:tcPr>
            <w:tcW w:w="3260" w:type="dxa"/>
          </w:tcPr>
          <w:p w:rsidR="007B235E" w:rsidRPr="00F568F3" w:rsidRDefault="007B235E" w:rsidP="004812B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его порядковый номер. Нумерация листов осуществляется по порядку в пределах всего документа арабскими цифрами. На каждом листе также указ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вается общее количество листов,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носителе с использованием компь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терной техники могут быть заполнены строки (элементы реквизита), имеющие отношение к конкретному заявлению. В этом случае строки, не подлежащие 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полнению, из формы заявления искл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Заявление в форме электронного док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мента подписывается заявителем либо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представителем заявителя с использов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усиленной </w:t>
            </w:r>
            <w:hyperlink r:id="rId23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F568F3" w:rsidTr="009E4819">
        <w:trPr>
          <w:trHeight w:val="48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тверждающий полномочия пре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ставителя заявит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2"/>
              </w:numPr>
              <w:tabs>
                <w:tab w:val="left" w:pos="229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Доверенность на </w:t>
            </w:r>
            <w:bookmarkStart w:id="1" w:name="OLE_LINK15"/>
            <w:bookmarkStart w:id="2" w:name="OLE_LINK16"/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представление интересов заявителя при получении муниципальной услуги;</w:t>
            </w:r>
          </w:p>
          <w:bookmarkEnd w:id="1"/>
          <w:bookmarkEnd w:id="2"/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мочия представителя заявителя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венников помещений в многокварти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2"/>
              </w:numPr>
              <w:tabs>
                <w:tab w:val="left" w:pos="230"/>
              </w:tabs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членов садоводческого, огороднического и (или)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динения граждан 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1.1. Доверенность, подтверждающая по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л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номочия на обращение за получением </w:t>
            </w:r>
            <w:r w:rsid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муниципальной 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новлена его личность, реквизиты данн</w:t>
            </w:r>
            <w:r w:rsidRPr="000C0BE2">
              <w:rPr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color w:val="000000" w:themeColor="text1"/>
                <w:sz w:val="18"/>
                <w:szCs w:val="18"/>
              </w:rPr>
              <w:t>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Доверенность, подтверждающая полномочия заявителя от имени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лица, выдается за подписью его руководителя или иного лица,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моченного на это в соответствии с зак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 могут быть предоставл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 учредительным документом нескол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тах. В случае осуществления указанных полномочий раздельно, полномочия обратившегося лица должны быть 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Обязательными реквизитами 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ков помещений в многоквартирном доме по вопросам, поставленным на голос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брания (в случае указания на них в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или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 секретаря такого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rPr>
          <w:trHeight w:val="470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Правоустанавл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вающие и (или) правоудостов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ряющие документы на объект (объекты) адресации, права на который не зарег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стрированы в Ед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ном государстве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ном реестре прав на недвижимое им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у</w:t>
            </w:r>
            <w:r w:rsidRPr="00F568F3">
              <w:rPr>
                <w:iCs/>
                <w:color w:val="000000"/>
                <w:spacing w:val="-4"/>
                <w:sz w:val="18"/>
                <w:szCs w:val="18"/>
              </w:rPr>
              <w:t>щество и сделок с ним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Правоустанавливающие и (или) прав</w:t>
            </w: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iCs/>
                <w:color w:val="000000"/>
                <w:spacing w:val="-4"/>
                <w:sz w:val="18"/>
                <w:szCs w:val="18"/>
              </w:rPr>
              <w:t>удостоверяющие документы на объект (объекты) адресации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14850" w:type="dxa"/>
            <w:gridSpan w:val="8"/>
          </w:tcPr>
          <w:p w:rsidR="007B235E" w:rsidRPr="00F568F3" w:rsidRDefault="007B235E" w:rsidP="000C0B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Аннулирование адресов объектам адресации</w:t>
            </w:r>
          </w:p>
        </w:tc>
      </w:tr>
      <w:tr w:rsidR="007B235E" w:rsidRPr="00F568F3" w:rsidTr="009E4819">
        <w:trPr>
          <w:trHeight w:val="178"/>
        </w:trPr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Документ, удост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веряющий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документ, удостоверяющий личность: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 Паспорт гражданина РФ (для граждан Российской Федерации);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ние (для иностранных граждан вр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жительство);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7B235E" w:rsidRPr="00F568F3" w:rsidRDefault="007B235E" w:rsidP="009E481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иностранных граждан временно проживающих до получения гражданства);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(выдаётся взамен утр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ченного, до получения нового)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экземпляр /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тановление ли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Представляется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один из док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</w:p>
        </w:tc>
        <w:tc>
          <w:tcPr>
            <w:tcW w:w="3402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Должен быть действительным на срок 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 за предоставлением госуда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ственной услуги.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представленная в электронной форме, должна быть зав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F568F3" w:rsidTr="009E4819">
        <w:tc>
          <w:tcPr>
            <w:tcW w:w="53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лучение услуги</w:t>
            </w:r>
          </w:p>
        </w:tc>
        <w:tc>
          <w:tcPr>
            <w:tcW w:w="3260" w:type="dxa"/>
          </w:tcPr>
          <w:p w:rsidR="007B235E" w:rsidRPr="00F568F3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по форме, установленной приказом Минфина России от 11.12.2014 г. №146н 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1 экземпляр (подлинник)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 на бумажном носителе оформляется на стандартных листах формата A4. На каждом листе указыв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ется его порядковый номер. Нумерация листов осуществляется по порядку в пределах всего документа арабскими цифрами. На каждом листе также указ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вается общее количество листов, соде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заявлении.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заявление заполняется заявителем самостоятельно на бумажном носителе, напротив выбранных сведений в спец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ально отведенной графе проставляется знак: "V"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оформлении заявления на бума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носителе с использованием компь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терной техники могут быть заполнены строки (элементы реквизита), имеющие отношение к конкретному заявлению. В этом случае строки, не подлежащие 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полнению, из формы заявления искл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чаются.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Заявление в форме электронного док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мента подписывается заявителем либо представителем заявителя с использов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усиленной </w:t>
            </w:r>
            <w:hyperlink r:id="rId24" w:history="1">
              <w:r w:rsidRPr="000C0BE2">
                <w:rPr>
                  <w:rFonts w:ascii="Times New Roman" w:eastAsia="Calibri" w:hAnsi="Times New Roman" w:cs="Times New Roman"/>
                  <w:color w:val="000000" w:themeColor="text1"/>
                  <w:sz w:val="18"/>
                  <w:szCs w:val="18"/>
                </w:rPr>
                <w:t>квалифицированной электронной подписи</w:t>
              </w:r>
            </w:hyperlink>
          </w:p>
        </w:tc>
        <w:tc>
          <w:tcPr>
            <w:tcW w:w="1276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559" w:type="dxa"/>
          </w:tcPr>
          <w:p w:rsidR="007B235E" w:rsidRPr="00F568F3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F3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6" w:type="dxa"/>
          </w:tcPr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Документ, по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тверждающий полномочия пре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ставителя заявит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ля действовать от его имени</w:t>
            </w:r>
          </w:p>
        </w:tc>
        <w:tc>
          <w:tcPr>
            <w:tcW w:w="3260" w:type="dxa"/>
          </w:tcPr>
          <w:p w:rsidR="007B235E" w:rsidRPr="000C0BE2" w:rsidRDefault="007B235E" w:rsidP="009E4819">
            <w:pPr>
              <w:pStyle w:val="1"/>
              <w:numPr>
                <w:ilvl w:val="0"/>
                <w:numId w:val="23"/>
              </w:numPr>
              <w:tabs>
                <w:tab w:val="left" w:pos="229"/>
              </w:tabs>
              <w:spacing w:before="0" w:after="0"/>
              <w:ind w:left="33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Доверенность на представление интересов заявителя при получении муниципальной услуги;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Приказ, распоряжение либо иные документы, 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подтверждающие полн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мочия представителя заявителя</w:t>
            </w:r>
            <w:r w:rsidRPr="000C0BE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собс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венников помещений в многокварти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доме </w:t>
            </w:r>
          </w:p>
          <w:p w:rsidR="007B235E" w:rsidRPr="000C0BE2" w:rsidRDefault="007B235E" w:rsidP="009E4819">
            <w:pPr>
              <w:pStyle w:val="a4"/>
              <w:numPr>
                <w:ilvl w:val="0"/>
                <w:numId w:val="23"/>
              </w:numPr>
              <w:tabs>
                <w:tab w:val="left" w:pos="230"/>
              </w:tabs>
              <w:ind w:left="33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общего собрания членов садоводческого, огороднического и (или)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динения граждан </w:t>
            </w:r>
          </w:p>
          <w:p w:rsidR="007B235E" w:rsidRPr="000C0BE2" w:rsidRDefault="007B235E" w:rsidP="009E481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экземпляр (подлинник)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подачи документов уполномоче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представ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телем</w:t>
            </w:r>
          </w:p>
        </w:tc>
        <w:tc>
          <w:tcPr>
            <w:tcW w:w="3402" w:type="dxa"/>
          </w:tcPr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1.1. Доверенность, подтверждающая по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>л</w:t>
            </w:r>
            <w:r w:rsidRPr="000C0BE2">
              <w:rPr>
                <w:iCs/>
                <w:color w:val="000000" w:themeColor="text1"/>
                <w:spacing w:val="-4"/>
                <w:sz w:val="18"/>
                <w:szCs w:val="18"/>
              </w:rPr>
              <w:t xml:space="preserve">номочия на обращение за получением муниципальной  услуги. </w:t>
            </w:r>
            <w:r w:rsidRPr="000C0BE2">
              <w:rPr>
                <w:color w:val="000000" w:themeColor="text1"/>
                <w:sz w:val="18"/>
                <w:szCs w:val="18"/>
              </w:rPr>
              <w:t>Доверенность должна содержать:</w:t>
            </w:r>
          </w:p>
          <w:p w:rsidR="007B235E" w:rsidRPr="000C0BE2" w:rsidRDefault="007B235E" w:rsidP="009E4819">
            <w:pPr>
              <w:pStyle w:val="ConsPlusNormal"/>
              <w:tabs>
                <w:tab w:val="center" w:pos="494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 xml:space="preserve">- место и дату ее совершения </w:t>
            </w:r>
            <w:r w:rsidRPr="000C0BE2">
              <w:rPr>
                <w:color w:val="000000" w:themeColor="text1"/>
                <w:sz w:val="18"/>
                <w:szCs w:val="18"/>
              </w:rPr>
              <w:tab/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 срок, на который выдана доверенность;</w:t>
            </w:r>
          </w:p>
          <w:p w:rsidR="007B235E" w:rsidRPr="000C0BE2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C0BE2">
              <w:rPr>
                <w:color w:val="000000" w:themeColor="text1"/>
                <w:sz w:val="18"/>
                <w:szCs w:val="18"/>
              </w:rPr>
              <w:t>-имя представляемого - физического лица, гражданство, место жительства, документ, на основании которого уст</w:t>
            </w:r>
            <w:r w:rsidRPr="000C0BE2">
              <w:rPr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color w:val="000000" w:themeColor="text1"/>
                <w:sz w:val="18"/>
                <w:szCs w:val="18"/>
              </w:rPr>
              <w:t>новлена его личность, реквизиты данн</w:t>
            </w:r>
            <w:r w:rsidRPr="000C0BE2">
              <w:rPr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color w:val="000000" w:themeColor="text1"/>
                <w:sz w:val="18"/>
                <w:szCs w:val="18"/>
              </w:rPr>
              <w:t>го документа;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Доверенность, подтверждающая полномочия заявителя от имени юрид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ческого лица, выдается за подписью его руководителя или иного лица, уполн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моченного на это в соответствии с зак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ном и учредительными документами.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Полномочия выступать от имени юр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дического лица могут быть предоставл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 учредительным документом нескол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ким лицам, действующим совместно или независимо друг от друга. </w:t>
            </w:r>
          </w:p>
          <w:p w:rsidR="007B235E" w:rsidRPr="000C0BE2" w:rsidRDefault="007B235E" w:rsidP="009E481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совместного осуществления полномочий, доверенность должна быть подписана одновременно всеми лицами, указанными в учредительных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тах. В случае осуществления указанных полномочий раздельно, полномочия обратившегося лица должны быть 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циально оговорены в учредительных документах.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2.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 общего собрания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собстве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помещений в многоквартирном доме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составляется в письменной форме, в сроки, установленные общим собран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ем, но не позднее чем через десять дней после проведения общего собрания.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Обязательными реквизитами 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протокола общего собрания являются: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а) наименование документа б) дата и регистрационный номер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в) дата и место проведения общего со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д) содержательная часть протокола 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щего собрания;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е) место (адрес) хранения протоколов общих собраний и решений собственн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ков помещений в многоквартирном доме по вопросам, поставленным на голос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вание;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ж) приложения к протоколу общего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брания (в случае указания на них в с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держательной части протокола общего собрания);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з) подпись;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3.Законодательно установленные треб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вания  к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ротоколу общего собрания членов садоводческого, огородническ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или дачного некоммерческого объ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динения: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должен содержать подписи председ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теля и секретаря такого собрания;</w:t>
            </w:r>
          </w:p>
          <w:p w:rsidR="007B235E" w:rsidRPr="000C0BE2" w:rsidRDefault="007B235E" w:rsidP="009E4819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заверен печатью такого объединения.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B52D00" w:rsidTr="009E4819">
        <w:trPr>
          <w:trHeight w:val="115"/>
        </w:trPr>
        <w:tc>
          <w:tcPr>
            <w:tcW w:w="53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7B235E" w:rsidRPr="00B52D00" w:rsidRDefault="007B235E" w:rsidP="009E4819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Правоустанавл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вающие и (или) правоудостов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е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ряющие документы на объект (объекты) адресации, права на который не зарег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стрированы в Ед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и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ном государстве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ном реестре прав на недвижимое им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у</w:t>
            </w:r>
            <w:r w:rsidRPr="00B52D00">
              <w:rPr>
                <w:iCs/>
                <w:color w:val="000000"/>
                <w:spacing w:val="-4"/>
                <w:sz w:val="18"/>
                <w:szCs w:val="18"/>
              </w:rPr>
              <w:t>щество и сделок с ним</w:t>
            </w:r>
          </w:p>
        </w:tc>
        <w:tc>
          <w:tcPr>
            <w:tcW w:w="3260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r w:rsidRPr="000C0BE2">
              <w:rPr>
                <w:rFonts w:ascii="Times New Roman" w:hAnsi="Times New Roman" w:cs="Times New Roman"/>
                <w:sz w:val="18"/>
                <w:szCs w:val="18"/>
              </w:rPr>
              <w:t>(подлинник)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чие которых не позволяет однозначно истолковать их содержания.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7B235E" w:rsidRPr="00B52D00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представленная в электронной форме, должна быть зав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квалифицированной электронной подписью нотариуса.</w:t>
            </w:r>
          </w:p>
        </w:tc>
        <w:tc>
          <w:tcPr>
            <w:tcW w:w="1276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B235E" w:rsidRPr="00B52D00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D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2521C3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1C3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4850" w:type="dxa"/>
        <w:tblLayout w:type="fixed"/>
        <w:tblLook w:val="04A0"/>
      </w:tblPr>
      <w:tblGrid>
        <w:gridCol w:w="1661"/>
        <w:gridCol w:w="1396"/>
        <w:gridCol w:w="2154"/>
        <w:gridCol w:w="1627"/>
        <w:gridCol w:w="2127"/>
        <w:gridCol w:w="1331"/>
        <w:gridCol w:w="1661"/>
        <w:gridCol w:w="1661"/>
        <w:gridCol w:w="1232"/>
      </w:tblGrid>
      <w:tr w:rsidR="007B235E" w:rsidTr="009E4819"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2154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ний, запрашиваемых в рамках межведомственного информационного взаим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16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направляющего(ей) межведомственный запрос</w:t>
            </w:r>
          </w:p>
        </w:tc>
        <w:tc>
          <w:tcPr>
            <w:tcW w:w="2127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го(ой)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32" w:type="dxa"/>
          </w:tcPr>
          <w:p w:rsidR="007B235E" w:rsidRPr="00CB67A4" w:rsidRDefault="007B235E" w:rsidP="009E4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полнения форм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запроса и ответа на межведомс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венный запрос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7B235E" w:rsidRPr="00250805" w:rsidRDefault="007B235E" w:rsidP="009E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2521C3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1C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Присвоение</w:t>
            </w:r>
            <w:r w:rsidRPr="002521C3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ливающие и (или) прав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на объект (объекты)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ресации, права на который зарегистрир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правоустанавливающие и (или) правоудостов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ряющие документы на объект (объекты)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сации, права на который зарегистрированы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ектов недв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жимости, следствием преобразов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которых является 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зование одного и более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объектов недвижимости, следствием преобраз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объектов недв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жимости с образован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ем одного и более 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 объектов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711B17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стро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тельство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присво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нии адреса строящи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ся объектам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уполномоченный на выдачу разрешения на строительство</w:t>
            </w:r>
          </w:p>
        </w:tc>
        <w:tc>
          <w:tcPr>
            <w:tcW w:w="1331" w:type="dxa"/>
          </w:tcPr>
          <w:p w:rsidR="007B235E" w:rsidRPr="002454B7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DF1110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разрешение на ввод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 в эк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плуатацию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(при пр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своении адреса стро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щимся объектам адр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4812B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орган, выдавший разр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строительство объекта адресации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Pr="00BE5ED3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расп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ложения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 на кадастр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плане или кадастровой карте соотве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ствующей территории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расположения объекта адресации на кадастровом плане или кадастровой карте соо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ветствующей террит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земельному учас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 адреса)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кадастровый паспорт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кадастровый паспорт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присвоения адреса объекту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ции, поставленному на кадастровый учет)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 приемо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комиссии при переус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ройстве и (или) перепл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нировке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мещения,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водящих к образованию одного и более новых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тов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 приемочной коми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сии при переустройстве и (или) перепланировке помещения, приводящих к образованию одного и более новых объектов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преобразования объе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тов недвижимости (п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мещений) с 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нием одного и более новых объектов адр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4850" w:type="dxa"/>
            <w:gridSpan w:val="9"/>
          </w:tcPr>
          <w:p w:rsidR="007B235E" w:rsidRPr="000C0BE2" w:rsidRDefault="007B235E" w:rsidP="009E481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Аннулирование адресов объектов адресации</w:t>
            </w:r>
          </w:p>
        </w:tc>
      </w:tr>
      <w:tr w:rsidR="007B235E" w:rsidTr="009E4819">
        <w:tc>
          <w:tcPr>
            <w:tcW w:w="1661" w:type="dxa"/>
          </w:tcPr>
          <w:p w:rsidR="007B235E" w:rsidRPr="00250805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правоустана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ливающие и (или) прав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 докуме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на объект (объекты)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ресации, права на который зарегистрир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реестре прав на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правоустанавливающие и (или) правоудостов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ряющие документы на объект (объекты)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сации, права на который зарегистрированы в Едином государстве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ном реестре прав на недвижимое имущество и сделок с ним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B235E" w:rsidTr="009E4819">
        <w:tc>
          <w:tcPr>
            <w:tcW w:w="1661" w:type="dxa"/>
          </w:tcPr>
          <w:p w:rsidR="007B235E" w:rsidRPr="007D53F5" w:rsidRDefault="007B235E" w:rsidP="009E4819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ектов недв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жимости, следствием преобразов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которых является обр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зование одного и более объе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 адресации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кадастровые паспорта объектов недвижимости, следствием преобраз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вания которых является образование одного и более объекта адресации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преобразов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объектов недв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жимости с образован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ем одного и более 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вых объектов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орг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местного самоуправл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 переводе жилого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в неж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лое помещение или нежилого помещения в жилое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щение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органа местн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самоуправления о переводе жилого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в нежилое пом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щение или нежилого помещения в жилое п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мещение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пр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своения помещению адреса и аннулиров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такого адреса вследствие его перев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да из жилого помещ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ния в нежилое пом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щение или нежилого помещения в жилое помещение)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7B235E" w:rsidRPr="000C0BE2" w:rsidRDefault="005B17E2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кадастровая выписка об объекте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движимости, который снят с учета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кадастровая выписка об объекте недвижимости, который снят с учета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аннулирования адреса объекта адрес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ции в случае прекр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щения существования объекта адресации)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235E" w:rsidTr="009E4819">
        <w:tc>
          <w:tcPr>
            <w:tcW w:w="1661" w:type="dxa"/>
          </w:tcPr>
          <w:p w:rsidR="007B235E" w:rsidRDefault="007B235E" w:rsidP="009E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уведомление об отсутствии в государс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венном кад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стре недвиж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мости запр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шиваемых сведений по объекту адр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сации </w:t>
            </w:r>
          </w:p>
        </w:tc>
        <w:tc>
          <w:tcPr>
            <w:tcW w:w="2154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уведомление об отсутс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вии в государственном кадастре недвижимости запрашиваемых свед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ний по объекту адрес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ции 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случае аннул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рования адреса объе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та адресации по осн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ваниям, указанным в пунктах 1 и 3 части 2 статьи 27 Федеральн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 закона «О госуда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0C0BE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ственном кадастре недвижимости»)</w:t>
            </w:r>
          </w:p>
        </w:tc>
        <w:tc>
          <w:tcPr>
            <w:tcW w:w="16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SID0003564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рабочих дней</w:t>
            </w:r>
          </w:p>
        </w:tc>
        <w:tc>
          <w:tcPr>
            <w:tcW w:w="166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B235E" w:rsidRPr="00574D49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Раздел 6. Результат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533"/>
        <w:gridCol w:w="1558"/>
        <w:gridCol w:w="2977"/>
        <w:gridCol w:w="1559"/>
        <w:gridCol w:w="1418"/>
        <w:gridCol w:w="1560"/>
        <w:gridCol w:w="2127"/>
        <w:gridCol w:w="1701"/>
        <w:gridCol w:w="1417"/>
      </w:tblGrid>
      <w:tr w:rsidR="007B235E" w:rsidRPr="00545A8C" w:rsidTr="008337A3">
        <w:tc>
          <w:tcPr>
            <w:tcW w:w="533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Документ/      документы,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ляющийся(иеся) результатом подуслуги</w:t>
            </w:r>
          </w:p>
        </w:tc>
        <w:tc>
          <w:tcPr>
            <w:tcW w:w="297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ментам, являющемуся(ихся)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подуслуги</w:t>
            </w:r>
          </w:p>
        </w:tc>
        <w:tc>
          <w:tcPr>
            <w:tcW w:w="1559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дуслуги» (пол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жительный/    отрицательный)</w:t>
            </w:r>
          </w:p>
        </w:tc>
        <w:tc>
          <w:tcPr>
            <w:tcW w:w="1418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Форма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мента/      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ся(ихся)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дуслуги </w:t>
            </w:r>
          </w:p>
        </w:tc>
        <w:tc>
          <w:tcPr>
            <w:tcW w:w="1560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Образец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мента/                документов, являющег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ся(ихся) резул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118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7B235E" w:rsidRPr="00545A8C" w:rsidTr="008337A3">
        <w:tc>
          <w:tcPr>
            <w:tcW w:w="533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7B235E" w:rsidRPr="00545A8C" w:rsidTr="008337A3">
        <w:trPr>
          <w:tblHeader/>
        </w:trPr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0C0BE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пр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объекту адрес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</w:t>
            </w:r>
          </w:p>
        </w:tc>
        <w:tc>
          <w:tcPr>
            <w:tcW w:w="297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на бланке ОМСУ, по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писанный уполномоченным дол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ностным лицом ОМСУ, скрепле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печатью и зарегистрирова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в установленном порядке. Документ должен содержать сл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дующие необходимые реквизиты: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присвоенный объекту адресации адрес;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реквизиты и наименования 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кументов, на основании которых принято решение о присвоении адреса;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 описание местоположения об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адресации;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кадастровые номера, адреса и сведения об объектах недвижим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сти, из которых образуется объект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аннулируемый адрес объекта адресации и уникальный номер аннулируемого адреса объекта адресации в государственном 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ресном реестре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случае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нового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е) кадастровый номер объекта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движимости, являющегося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том адресации (в случае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адреса поставленному на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дарственный кадастровый учет объекту недвижимости); </w:t>
            </w:r>
          </w:p>
          <w:p w:rsidR="007B235E" w:rsidRPr="000C0BE2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другие необходимые сведения, определенные ОМСУ</w:t>
            </w:r>
          </w:p>
        </w:tc>
        <w:tc>
          <w:tcPr>
            <w:tcW w:w="1559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0C0BE2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0C0BE2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0C0BE2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 </w:t>
            </w:r>
          </w:p>
        </w:tc>
        <w:tc>
          <w:tcPr>
            <w:tcW w:w="1417" w:type="dxa"/>
          </w:tcPr>
          <w:p w:rsidR="007B235E" w:rsidRPr="000C0BE2" w:rsidRDefault="007B235E" w:rsidP="00481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C0BE2"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в МФЦ заявителями документы хранятся в МФЦ в теч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 w:rsidR="004812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после чего передаются курьерской службой МФЦ в ОМСУ</w:t>
            </w:r>
          </w:p>
        </w:tc>
      </w:tr>
      <w:tr w:rsidR="008337A3" w:rsidRPr="00545A8C" w:rsidTr="008337A3">
        <w:tc>
          <w:tcPr>
            <w:tcW w:w="533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</w:tcPr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казе в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</w:t>
            </w:r>
            <w:r w:rsidRPr="00545A8C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  <w:p w:rsidR="008337A3" w:rsidRPr="00545A8C" w:rsidRDefault="008337A3" w:rsidP="009E48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45A8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337A3" w:rsidRPr="00545A8C" w:rsidRDefault="008337A3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ждении форм заявления о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 адреса или аннулировании его адреса, реш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об отказе в присвоении объе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ту адресации адреса или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вании его адреса»</w:t>
            </w:r>
          </w:p>
        </w:tc>
        <w:tc>
          <w:tcPr>
            <w:tcW w:w="1559" w:type="dxa"/>
          </w:tcPr>
          <w:p w:rsidR="008337A3" w:rsidRPr="00545A8C" w:rsidRDefault="008337A3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8337A3" w:rsidRPr="00737C15" w:rsidRDefault="008337A3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337A3" w:rsidRPr="00737C15" w:rsidRDefault="008337A3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пальных услуг (фун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</w:tc>
        <w:tc>
          <w:tcPr>
            <w:tcW w:w="1701" w:type="dxa"/>
          </w:tcPr>
          <w:p w:rsidR="008337A3" w:rsidRPr="00737C15" w:rsidRDefault="008337A3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истечении 10 рабочих дней со дня принятия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</w:t>
            </w:r>
          </w:p>
        </w:tc>
        <w:tc>
          <w:tcPr>
            <w:tcW w:w="1417" w:type="dxa"/>
          </w:tcPr>
          <w:p w:rsidR="008337A3" w:rsidRPr="000C0BE2" w:rsidRDefault="008337A3" w:rsidP="00A36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Невостреб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ванные в МФЦ заявителями документы хранятся в МФЦ в теч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</w:t>
            </w:r>
            <w:r w:rsidRPr="000C0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после чего передаются курьерской службой МФЦ в ОМСУ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Аннулирование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нулировании адреса объекта адресации</w:t>
            </w:r>
          </w:p>
        </w:tc>
        <w:tc>
          <w:tcPr>
            <w:tcW w:w="297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на бланке ОМСУ,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писанный уполномоченным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ностным лицом ОМСУ, скрепле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печатью и зарегистрирова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ный в установленном порядке. Документ должен содержать 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дующие необходимые реквизиты: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аннулируемый адрес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б) уникальный номер аннулиру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мого адреса объекта адресации в государственном адресном реестре;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в) причину аннулирования адреса объекта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г) кадастровый номер объекта 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ресации и дату его снятия с кадас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рового учета (в случае аннулир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вания адреса объекта адресации в связи с прекращением существов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объекта адресации);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д) реквизиты решения о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адресации адреса и кадастровый номер объекта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(в случае аннулирования адреса объекта адресации на осн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вании присвоения этому объекту адресации нового адреса);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необходимые сведения, определенные ОМСУ.</w:t>
            </w:r>
          </w:p>
        </w:tc>
        <w:tc>
          <w:tcPr>
            <w:tcW w:w="1559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Письменная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(электронная)</w:t>
            </w:r>
          </w:p>
        </w:tc>
        <w:tc>
          <w:tcPr>
            <w:tcW w:w="1560" w:type="dxa"/>
          </w:tcPr>
          <w:p w:rsidR="007B235E" w:rsidRPr="00737C15" w:rsidRDefault="007B235E" w:rsidP="009E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в очной форме – при личном присутствии по выбору заявителя в ОМСУ или МФЦ на бумажном носителе;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в заочной форме –  посредством почтовой связи на бумажном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сителе или в электро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форме с использ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ванием Портала гос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дарственных и муниц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пальных услуг (фун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ций).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 истечении 10 рабочих дней со дня принятия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документ направляется за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вителю посредс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вом почтовой св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 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одного месяца, после чего передаю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 курьерской службой МФЦ в ОМСУ</w:t>
            </w:r>
          </w:p>
        </w:tc>
      </w:tr>
      <w:tr w:rsidR="007B235E" w:rsidRPr="00545A8C" w:rsidTr="008337A3">
        <w:tc>
          <w:tcPr>
            <w:tcW w:w="53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Решение об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казе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вания адреса объекта адрес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97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 по форме установленной приказом Минфина России от 11.12.2014 г. №146н «Об утве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ждении форм заявления о присво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нии объекту адресации адреса или аннулировании его адреса, реш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об отказе в присвоении объе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ту адресации адреса или аннулир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вании его адреса»</w:t>
            </w:r>
          </w:p>
        </w:tc>
        <w:tc>
          <w:tcPr>
            <w:tcW w:w="155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Письменная (электронная)</w:t>
            </w:r>
          </w:p>
        </w:tc>
        <w:tc>
          <w:tcPr>
            <w:tcW w:w="156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70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Невостреб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37C15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ные в МФЦ заявителями документы хранятся в МФЦ в теч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одного месяца, после чего передаю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ся курьерской службой МФЦ в ОМСУ</w:t>
            </w: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4850" w:type="dxa"/>
        <w:tblLayout w:type="fixed"/>
        <w:tblLook w:val="04A0"/>
      </w:tblPr>
      <w:tblGrid>
        <w:gridCol w:w="524"/>
        <w:gridCol w:w="1610"/>
        <w:gridCol w:w="4495"/>
        <w:gridCol w:w="1984"/>
        <w:gridCol w:w="2330"/>
        <w:gridCol w:w="10"/>
        <w:gridCol w:w="1856"/>
        <w:gridCol w:w="33"/>
        <w:gridCol w:w="2008"/>
      </w:tblGrid>
      <w:tr w:rsidR="007B235E" w:rsidRPr="00545A8C" w:rsidTr="009E4819"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цесса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40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89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полнения процедуры процесса</w:t>
            </w:r>
          </w:p>
        </w:tc>
      </w:tr>
      <w:tr w:rsidR="007B235E" w:rsidRPr="00545A8C" w:rsidTr="009E4819">
        <w:trPr>
          <w:tblHeader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9" w:type="dxa"/>
            <w:gridSpan w:val="3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737C15" w:rsidRDefault="007B235E" w:rsidP="00737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sz w:val="18"/>
                <w:szCs w:val="18"/>
              </w:rPr>
              <w:t>Присвоение адресов объектам адресации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10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рация заявления и документов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337A3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личности заявителя (представителя заявителя) на основании паспорта гражданина Росси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й</w:t>
            </w:r>
            <w:r w:rsidRPr="008337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ской Федерации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обратившегося лица с фотографией в документе;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проверка документа, удостоверяющего полномочия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заявления и 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подписи заявителя и полноты и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ментов путём проставления на них регистрационного номера, даты регистрации;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1984" w:type="dxa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- 15 минут - при ли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ном обращении; 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 почтовым отпра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лением, в МФЦ, в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 электронного документа, в том чи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 посредством Ед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портала (через личный кабинет)</w:t>
            </w: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уполномоченный специ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ОМСУ;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 оператор МФЦ;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бумажных носит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лях осуществляется посредством курьерской службы МФЦ в срок не более двух рабочих дней, со дня при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ма документов от заявителя в случае, если ОМСУ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ходится в г. Ярославле, в иных случаях срок передачи принятых документов не должен превышать пяти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1984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ние заявителем н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обходимых докуме</w:t>
            </w:r>
            <w:r w:rsidRPr="00545A8C">
              <w:rPr>
                <w:sz w:val="18"/>
                <w:szCs w:val="18"/>
              </w:rPr>
              <w:t>н</w:t>
            </w:r>
            <w:r w:rsidRPr="00545A8C">
              <w:rPr>
                <w:sz w:val="18"/>
                <w:szCs w:val="18"/>
              </w:rPr>
              <w:t>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14850" w:type="dxa"/>
            <w:gridSpan w:val="9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4158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плекта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для прин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установленным законодательством критериям (заявитель собственник, либо обладатель объекта адресации на праве: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направления запросов в органы, участвующие в межведомственном инфо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3. направление запросов  в рамках межведомственного информационного взаимодействия.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кументов (сведений), в том числе полученных в рамках межведомственного информационного взаимодействия на предмет возможности присвоения адреса объекту адресации с учетом установленных действующим з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5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подготовка документа, являющегося результатом предоставления муниципальной услуги – решения о присвоении адреса объекту адресации либо решения об отказе в присвоении объекту адресации адреса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заявления формиров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и направление межведомственных запросов в;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межведомственные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 и достоверности сведений, содерж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щихся в представле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документах, а также полученных в рамках межведомс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венного информац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онного взаимодейс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вия и подготовка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либо решения об отказе в присвоении объекту адресации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рассмотрение и согл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сование проекта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адреса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стное лицо ОМСУ</w:t>
            </w:r>
          </w:p>
        </w:tc>
        <w:tc>
          <w:tcPr>
            <w:tcW w:w="1866" w:type="dxa"/>
            <w:gridSpan w:val="2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9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Подготовка и выдача (направление) документов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610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ляющихся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зультатом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доставления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ниципальной услуги, по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зультатам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верки заявления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согласованного 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 присвоении адреса объекту адресации либо решения об отказе в присвоении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                                 адреса;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присвоении объекту адресации адреса в Государственный адресный реестр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подписание проекта решения о присвоении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отказе в присво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адреса;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для внесения решения о присвоении адреса объекту адресации либо решения об отк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 в присвоении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адреса в Государственный адресный реестр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должн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стное лицо ОМСУ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своении адреса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(утве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жденный ОМСУ);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присвоении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адреса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1610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ление) заявителю</w:t>
            </w:r>
          </w:p>
        </w:tc>
        <w:tc>
          <w:tcPr>
            <w:tcW w:w="4495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решение о присвоении адреса объекту адресации либо решение об отказе в присвоении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выдается (направляется) заявителю в форме: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использованием инфо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мационно-телекоммуникационных сетей общего пол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посредством;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заявителя на Едином портале уведомления о результатах рассмотрения д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кументов, необходимых для предоставления услуги, содержащее сведения о принятии положительного решения о предоставлении услуги и возможности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лучить результат предоставления услуги либо мотив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рованный отказ в предоставлении услуги, в случае поступления заявления через Единый портал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330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ственный за работу с Ед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и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color w:val="000000" w:themeColor="text1"/>
                <w:sz w:val="18"/>
                <w:szCs w:val="18"/>
              </w:rPr>
              <w:t>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ние заявителем н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обходимых докуме</w:t>
            </w:r>
            <w:r w:rsidRPr="00737C15">
              <w:rPr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color w:val="000000" w:themeColor="text1"/>
                <w:sz w:val="18"/>
                <w:szCs w:val="18"/>
              </w:rPr>
              <w:t>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  <w:gridSpan w:val="2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Default="007B235E" w:rsidP="007B235E">
      <w:r w:rsidRPr="00545A8C">
        <w:rPr>
          <w:sz w:val="18"/>
          <w:szCs w:val="18"/>
        </w:rP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524"/>
        <w:gridCol w:w="2288"/>
        <w:gridCol w:w="59"/>
        <w:gridCol w:w="3498"/>
        <w:gridCol w:w="2427"/>
        <w:gridCol w:w="2147"/>
        <w:gridCol w:w="1866"/>
        <w:gridCol w:w="2041"/>
      </w:tblGrid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737C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Аннулирование адресов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адресации</w:t>
            </w:r>
          </w:p>
        </w:tc>
      </w:tr>
      <w:tr w:rsidR="007B235E" w:rsidRPr="00545A8C" w:rsidTr="009E4819">
        <w:trPr>
          <w:trHeight w:val="77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2.1. Приём и регистрация заявления о предоставлении </w:t>
            </w:r>
            <w:r w:rsidRPr="00545A8C">
              <w:rPr>
                <w:rFonts w:ascii="Times New Roman" w:hAnsi="Times New Roman" w:cs="Times New Roman"/>
                <w:strike/>
                <w:sz w:val="18"/>
                <w:szCs w:val="18"/>
              </w:rPr>
              <w:t>государственной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муниципальной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услуги и документов, необходимых для предоставления государственной услуги</w:t>
            </w:r>
          </w:p>
        </w:tc>
      </w:tr>
      <w:tr w:rsidR="007B235E" w:rsidRPr="00545A8C" w:rsidTr="009E4819">
        <w:tc>
          <w:tcPr>
            <w:tcW w:w="524" w:type="dxa"/>
            <w:vMerge w:val="restart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2"/>
            <w:vMerge w:val="restart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</w:tcPr>
          <w:p w:rsidR="007B235E" w:rsidRPr="00737C15" w:rsidRDefault="007B235E" w:rsidP="009E48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установление 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личности заявителя (пре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д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ставителя заявителя) на основании па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порта гражданина Российской Федерации и иных документов, удостоверяющих личность,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сверки внешности обр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тившегося лица с фотографией в док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менте;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надлежащего оформления з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явления и соответствия представленных документов документам, указанным в заявлении путем установления факта оформления заявления установленной форму, наличия даты заполнения, подп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 заявителя и полноты и правильности заполнения;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регистрация  заявления и приложенных к нему документов путём проставления на них регистрационного номера, даты рег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описи выдается заявителю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направление в Личный кабинет заявит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 на Едином портале уведомления о приеме и регистрации запроса и начале процедуры предоставления услуги, в 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чае поступления заявления через Единый портал </w:t>
            </w:r>
          </w:p>
        </w:tc>
        <w:tc>
          <w:tcPr>
            <w:tcW w:w="2427" w:type="dxa"/>
            <w:vMerge w:val="restart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- 15 минут - при личном обращении; 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 рабочий день - при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правлении документов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уполномоченный сп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оператор МФЦ;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ответственный за работу с Единым порталом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524" w:type="dxa"/>
            <w:vMerge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средством курьерской службы МФЦ в срок не более двух рабочих дней, со дня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приёма документов от заявителя в случае, если ОМСУ находится в г. Ярославле, в иных случаях срок передачи принятых документов не должен превышать пяти рабочих дней.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vMerge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t>ние заявителем н</w:t>
            </w:r>
            <w:r w:rsidRPr="00545A8C">
              <w:rPr>
                <w:sz w:val="18"/>
                <w:szCs w:val="18"/>
              </w:rPr>
              <w:t>е</w:t>
            </w:r>
            <w:r w:rsidRPr="00545A8C">
              <w:rPr>
                <w:sz w:val="18"/>
                <w:szCs w:val="18"/>
              </w:rPr>
              <w:lastRenderedPageBreak/>
              <w:t>обходимых докуме</w:t>
            </w:r>
            <w:r w:rsidRPr="00545A8C">
              <w:rPr>
                <w:sz w:val="18"/>
                <w:szCs w:val="18"/>
              </w:rPr>
              <w:t>н</w:t>
            </w:r>
            <w:r w:rsidRPr="00545A8C">
              <w:rPr>
                <w:sz w:val="18"/>
                <w:szCs w:val="18"/>
              </w:rPr>
              <w:t>тов);</w:t>
            </w:r>
          </w:p>
          <w:p w:rsidR="007B235E" w:rsidRPr="00545A8C" w:rsidRDefault="007B235E" w:rsidP="009E4819">
            <w:pPr>
              <w:pStyle w:val="ConsPlusNormal"/>
              <w:jc w:val="both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доступ к АИС МФЦ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 (пр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ложение 1)</w:t>
            </w:r>
          </w:p>
        </w:tc>
      </w:tr>
      <w:tr w:rsidR="007B235E" w:rsidRPr="00545A8C" w:rsidTr="009E4819">
        <w:tc>
          <w:tcPr>
            <w:tcW w:w="14850" w:type="dxa"/>
            <w:gridSpan w:val="8"/>
          </w:tcPr>
          <w:p w:rsidR="007B235E" w:rsidRPr="00545A8C" w:rsidRDefault="007B235E" w:rsidP="009E481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 Рассмотрение и проверка заявления  и приложенных к нему документов</w:t>
            </w:r>
          </w:p>
        </w:tc>
      </w:tr>
      <w:tr w:rsidR="007B235E" w:rsidRPr="00545A8C" w:rsidTr="009E4819">
        <w:trPr>
          <w:trHeight w:val="265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1. проверка соответствия заявителя уст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новленным законодательством критериям (заявитель собственник, либо обладатель объекта адресации на праве: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хозяйственного ведения;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оперативного управления;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пожизненного наследуемого владения;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- постоянного (бессрочного) пользования).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2.установление необходимости направл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3. направление запросов  в рамках межв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действия. </w:t>
            </w:r>
          </w:p>
          <w:p w:rsidR="007B235E" w:rsidRPr="00737C15" w:rsidRDefault="007B235E" w:rsidP="009E4819">
            <w:pPr>
              <w:pStyle w:val="ConsPlusNormal"/>
              <w:ind w:firstLine="23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</w:pP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4.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аннулирования а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реса объекту адресации с учетом устано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в</w:t>
            </w:r>
            <w:r w:rsidRPr="00737C15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ленных действующим законодательством требований.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подготовка документа, являющегося результатом предоставления муниципал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ной услуги – решения об аннулировании  адреса объекту адресации либо решения об отказе в аннулировании адреса объекту адресации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дней, в том чи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день регистрации зая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ления формирование и 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правление межведомстве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запросов в;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не более 5 рабочих дней подготовка и направление ответов на межведомстве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запросы;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 течение 7 рабочих дней проверка полноты и дост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верности сведений, соде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жащихся в представленных документах, а также пол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ченных в рамках межведо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ственного информационн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взаимодействия и подг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товка проекта решения о присвоении адреса объекту адресации либо решения об отказе в присвоении объе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 адресации адреса;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- 2 рабочих дня на рассмо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рение и согласование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екта решения об аннулир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вании  адреса объекту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сации либо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аннулировании адр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 объекту адресации 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ностное лицо ОМСУ</w:t>
            </w:r>
          </w:p>
        </w:tc>
        <w:tc>
          <w:tcPr>
            <w:tcW w:w="1866" w:type="dxa"/>
          </w:tcPr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35E" w:rsidRPr="00545A8C" w:rsidTr="009E4819">
        <w:trPr>
          <w:trHeight w:val="279"/>
        </w:trPr>
        <w:tc>
          <w:tcPr>
            <w:tcW w:w="14850" w:type="dxa"/>
            <w:gridSpan w:val="8"/>
          </w:tcPr>
          <w:p w:rsidR="007B235E" w:rsidRPr="00545A8C" w:rsidRDefault="007B235E" w:rsidP="009E481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и выдача (направление) докум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ентов по результатам услуги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документов, являющихся результатом предоставления муниц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пальной услуги, по 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зультатам проверки зая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и документов.</w:t>
            </w:r>
          </w:p>
          <w:p w:rsidR="007B235E" w:rsidRPr="00545A8C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подписание подготовленного и соглас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ванного  проекта решения об аннулиров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 адреса объекту адресации либо реш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 отказе в аннулировании адреса объекту адресации;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внесение решения об аннулировании  адреса объекту адресации либо решения об отказе в аннулировании адреса объекту адресации в Государственный адресный реестр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рабочих дней, в том числе: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- 2 рабочих дня на подп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сание проекта решения об аннулировании 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либо реш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об отказе в аннулиров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 рабочих дня на внесение решения об аннулировании  адреса объекту адресации либо решения об отказе в аннулировании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в Госуда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ственный адресный реестр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Уполномоченное дол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ностное лицо ОМСУ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6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нулировании  адреса объекту адресации (утвержденный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СУ);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Бланк решения об 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казе в аннулировании адреса объекту адрес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ции (приложение 2)</w:t>
            </w:r>
          </w:p>
        </w:tc>
      </w:tr>
      <w:tr w:rsidR="007B235E" w:rsidRPr="00545A8C" w:rsidTr="009E4819">
        <w:trPr>
          <w:trHeight w:val="1430"/>
        </w:trPr>
        <w:tc>
          <w:tcPr>
            <w:tcW w:w="524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2.</w:t>
            </w:r>
          </w:p>
        </w:tc>
        <w:tc>
          <w:tcPr>
            <w:tcW w:w="2288" w:type="dxa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2"/>
          </w:tcPr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решения об аннулировании  адреса об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ъ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екту адресации либо решения об отказе в аннулировании адреса объекту адресации выдается (направляется) заявителю в фо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ме: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электронного документа с использов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7B235E" w:rsidRPr="00737C15" w:rsidRDefault="007B235E" w:rsidP="009E48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2) документа на бумажном носителе п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средством;</w:t>
            </w:r>
          </w:p>
          <w:p w:rsidR="007B235E" w:rsidRPr="00737C15" w:rsidRDefault="007B235E" w:rsidP="00566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направление </w:t>
            </w:r>
            <w:r w:rsidR="00566DC1"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уведомления 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Личный к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бинет заявителя на Едином портале о 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зультатах рассмотрения документов, нео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ходимых для предоставления услуги, с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держащее сведения о принятии полож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тельного решения о предоставлении усл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 и возможности получить результат пр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доставления услуги либо мотивированный отказ в предоставлении услуги, в случае поступления заявления через Единый по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тал</w:t>
            </w:r>
            <w:r w:rsidRPr="00737C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рабочих дней</w:t>
            </w:r>
          </w:p>
        </w:tc>
        <w:tc>
          <w:tcPr>
            <w:tcW w:w="2147" w:type="dxa"/>
          </w:tcPr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ОМСУ;</w:t>
            </w:r>
          </w:p>
          <w:p w:rsidR="007B235E" w:rsidRPr="00737C15" w:rsidRDefault="007B235E" w:rsidP="009E481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специалист ОМСУ, о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т</w:t>
            </w: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ветственный за работу с Единым порталом;</w:t>
            </w:r>
          </w:p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</w:tcPr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Технологическое обеспечение: нал</w:t>
            </w:r>
            <w:r w:rsidRPr="00737C15">
              <w:rPr>
                <w:color w:val="000000" w:themeColor="text1"/>
                <w:sz w:val="18"/>
                <w:szCs w:val="18"/>
              </w:rPr>
              <w:t>и</w:t>
            </w:r>
            <w:r w:rsidRPr="00737C15">
              <w:rPr>
                <w:color w:val="000000" w:themeColor="text1"/>
                <w:sz w:val="18"/>
                <w:szCs w:val="18"/>
              </w:rPr>
              <w:t>чие оргтехники;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документационное обеспечение (в том числе предоставл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ние заявителем н</w:t>
            </w:r>
            <w:r w:rsidRPr="00737C15">
              <w:rPr>
                <w:color w:val="000000" w:themeColor="text1"/>
                <w:sz w:val="18"/>
                <w:szCs w:val="18"/>
              </w:rPr>
              <w:t>е</w:t>
            </w:r>
            <w:r w:rsidRPr="00737C15">
              <w:rPr>
                <w:color w:val="000000" w:themeColor="text1"/>
                <w:sz w:val="18"/>
                <w:szCs w:val="18"/>
              </w:rPr>
              <w:t>обходимых докуме</w:t>
            </w:r>
            <w:r w:rsidRPr="00737C15">
              <w:rPr>
                <w:color w:val="000000" w:themeColor="text1"/>
                <w:sz w:val="18"/>
                <w:szCs w:val="18"/>
              </w:rPr>
              <w:t>н</w:t>
            </w:r>
            <w:r w:rsidRPr="00737C15">
              <w:rPr>
                <w:color w:val="000000" w:themeColor="text1"/>
                <w:sz w:val="18"/>
                <w:szCs w:val="18"/>
              </w:rPr>
              <w:t>тов);</w:t>
            </w:r>
          </w:p>
          <w:p w:rsidR="007B235E" w:rsidRPr="00737C15" w:rsidRDefault="007B235E" w:rsidP="009E481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37C15">
              <w:rPr>
                <w:color w:val="000000" w:themeColor="text1"/>
                <w:sz w:val="18"/>
                <w:szCs w:val="18"/>
              </w:rPr>
              <w:t>доступ к АИС МФЦ</w:t>
            </w:r>
          </w:p>
        </w:tc>
        <w:tc>
          <w:tcPr>
            <w:tcW w:w="2041" w:type="dxa"/>
          </w:tcPr>
          <w:p w:rsidR="007B235E" w:rsidRPr="00737C15" w:rsidRDefault="007B235E" w:rsidP="009E481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C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Журнал регистрации и выдачи результатов услуги</w:t>
            </w:r>
          </w:p>
        </w:tc>
      </w:tr>
    </w:tbl>
    <w:p w:rsidR="007B235E" w:rsidRPr="00545A8C" w:rsidRDefault="007B235E" w:rsidP="007B23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br w:type="page"/>
      </w:r>
      <w:r w:rsidRPr="00545A8C">
        <w:rPr>
          <w:rFonts w:ascii="Times New Roman" w:hAnsi="Times New Roman" w:cs="Times New Roman"/>
          <w:sz w:val="18"/>
          <w:szCs w:val="18"/>
        </w:rPr>
        <w:lastRenderedPageBreak/>
        <w:t>Раздел 8. «Особенности предоставления подуслуги в электронной форме»</w:t>
      </w:r>
    </w:p>
    <w:tbl>
      <w:tblPr>
        <w:tblStyle w:val="a3"/>
        <w:tblW w:w="14850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375"/>
        <w:gridCol w:w="1417"/>
      </w:tblGrid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тавлении «поду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тавлении «подусл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ги» и иных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ления «подуслуги»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тавление «подусл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ги» и уплаты иных платежей, взима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чения свед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ний о ходе выполнения запроса о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доставлении «подуслуги»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доставления «подуслуги» и досудебного (внесудебного обжалования решений и действий (бе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действия) 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гана в процессе получения «подуслуги»  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рисвоени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адресов объектам адресации</w:t>
            </w:r>
          </w:p>
        </w:tc>
      </w:tr>
      <w:tr w:rsidR="007B235E" w:rsidRPr="00545A8C" w:rsidTr="009E4819">
        <w:trPr>
          <w:trHeight w:val="1416"/>
        </w:trPr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портале ОМСУ _______________________ - на официал</w:t>
            </w:r>
            <w:r w:rsidRPr="00545A8C">
              <w:rPr>
                <w:sz w:val="18"/>
                <w:szCs w:val="18"/>
              </w:rPr>
              <w:t>ь</w:t>
            </w:r>
            <w:r w:rsidRPr="00545A8C">
              <w:rPr>
                <w:sz w:val="18"/>
                <w:szCs w:val="18"/>
              </w:rPr>
              <w:t>ном сайте МФЦ (</w:t>
            </w:r>
            <w:hyperlink r:id="rId25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545A8C">
              <w:rPr>
                <w:sz w:val="18"/>
                <w:szCs w:val="18"/>
                <w:lang w:val="en-US"/>
              </w:rPr>
              <w:t>gosuslugi</w:t>
            </w:r>
            <w:r w:rsidRPr="00545A8C">
              <w:rPr>
                <w:sz w:val="18"/>
                <w:szCs w:val="18"/>
              </w:rPr>
              <w:t>.</w:t>
            </w:r>
            <w:r w:rsidRPr="00545A8C">
              <w:rPr>
                <w:sz w:val="18"/>
                <w:szCs w:val="18"/>
                <w:lang w:val="en-US"/>
              </w:rPr>
              <w:t>ru</w:t>
            </w:r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требуется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тал государс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венных и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ниципальных услуг (фун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14850" w:type="dxa"/>
            <w:gridSpan w:val="7"/>
          </w:tcPr>
          <w:p w:rsidR="007B235E" w:rsidRPr="00545A8C" w:rsidRDefault="007B235E" w:rsidP="009E481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Аннулирование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адресов объектам адресации</w:t>
            </w:r>
          </w:p>
        </w:tc>
      </w:tr>
      <w:tr w:rsidR="007B235E" w:rsidRPr="00545A8C" w:rsidTr="009E4819">
        <w:tc>
          <w:tcPr>
            <w:tcW w:w="5069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портале ОМСУ _______________________ - на официал</w:t>
            </w:r>
            <w:r w:rsidRPr="00545A8C">
              <w:rPr>
                <w:sz w:val="18"/>
                <w:szCs w:val="18"/>
              </w:rPr>
              <w:t>ь</w:t>
            </w:r>
            <w:r w:rsidRPr="00545A8C">
              <w:rPr>
                <w:sz w:val="18"/>
                <w:szCs w:val="18"/>
              </w:rPr>
              <w:t>ном сайте МФЦ (</w:t>
            </w:r>
            <w:hyperlink r:id="rId26" w:history="1">
              <w:r w:rsidRPr="00545A8C">
                <w:rPr>
                  <w:rStyle w:val="af1"/>
                  <w:sz w:val="18"/>
                  <w:szCs w:val="18"/>
                </w:rPr>
                <w:t>http://mfc76.ru</w:t>
              </w:r>
            </w:hyperlink>
            <w:r w:rsidRPr="00545A8C">
              <w:rPr>
                <w:sz w:val="18"/>
                <w:szCs w:val="18"/>
              </w:rPr>
              <w:t xml:space="preserve">), 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545A8C">
              <w:rPr>
                <w:sz w:val="18"/>
                <w:szCs w:val="18"/>
                <w:lang w:val="en-US"/>
              </w:rPr>
              <w:t>gosuslugi</w:t>
            </w:r>
            <w:r w:rsidRPr="00545A8C">
              <w:rPr>
                <w:sz w:val="18"/>
                <w:szCs w:val="18"/>
              </w:rPr>
              <w:t>.</w:t>
            </w:r>
            <w:r w:rsidRPr="00545A8C">
              <w:rPr>
                <w:sz w:val="18"/>
                <w:szCs w:val="18"/>
                <w:lang w:val="en-US"/>
              </w:rPr>
              <w:t>ru</w:t>
            </w:r>
            <w:r w:rsidRPr="00545A8C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требуется 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доставление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7B235E" w:rsidRPr="00545A8C" w:rsidRDefault="007B235E" w:rsidP="009E4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7B235E" w:rsidRPr="00545A8C" w:rsidRDefault="007B235E" w:rsidP="009E48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Единый по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тал государс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венных и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ниципальных услуг (фун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ций) (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  <w:r w:rsidRPr="00545A8C">
              <w:rPr>
                <w:sz w:val="18"/>
                <w:szCs w:val="18"/>
              </w:rPr>
              <w:t>нет</w:t>
            </w: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  <w:p w:rsidR="007B235E" w:rsidRPr="00545A8C" w:rsidRDefault="007B235E" w:rsidP="009E481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B235E" w:rsidRPr="00545A8C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sz w:val="18"/>
          <w:szCs w:val="18"/>
        </w:rPr>
        <w:tab/>
      </w:r>
      <w:r w:rsidRPr="00545A8C">
        <w:rPr>
          <w:rFonts w:ascii="Times New Roman" w:hAnsi="Times New Roman" w:cs="Times New Roman"/>
          <w:bCs/>
          <w:sz w:val="18"/>
          <w:szCs w:val="18"/>
        </w:rPr>
        <w:t>Приложение 1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ФОРМА ЗАЯВЛЕНИЯ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О ПРИСВОЕНИИ ОБЪЕКТУ АДРЕСАЦИИ АДРЕСА ИЛИ АННУЛИРОВАНИИ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5A8C">
        <w:rPr>
          <w:rFonts w:ascii="Times New Roman" w:hAnsi="Times New Roman" w:cs="Times New Roman"/>
          <w:b/>
          <w:bCs/>
          <w:sz w:val="18"/>
          <w:szCs w:val="18"/>
        </w:rPr>
        <w:t>ЕГО АДРЕСА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3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  <w:gridCol w:w="8683"/>
      </w:tblGrid>
      <w:tr w:rsidR="007B235E" w:rsidRPr="00545A8C" w:rsidTr="004F239D">
        <w:trPr>
          <w:gridAfter w:val="1"/>
          <w:wAfter w:w="8683" w:type="dxa"/>
        </w:trPr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тов в оригиналах ____, копиях 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 ____________</w:t>
            </w:r>
          </w:p>
        </w:tc>
      </w:tr>
      <w:tr w:rsidR="007B235E" w:rsidRPr="00545A8C" w:rsidTr="004F239D">
        <w:trPr>
          <w:gridAfter w:val="1"/>
          <w:wAfter w:w="8683" w:type="dxa"/>
          <w:trHeight w:val="50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----------------------------------------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ния, органа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муниципального образования города федерального значения, уполномоченного зак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 субъекта Российской Федерации на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своение объектам адресации адресов)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"__" ____________ ____ г.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Присвоить адрес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земельного участка </w:t>
            </w:r>
            <w:hyperlink w:anchor="Par556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4F239D" w:rsidRPr="00545A8C" w:rsidTr="004F239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D0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D0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</w:tcPr>
          <w:p w:rsidR="004F239D" w:rsidRPr="00545A8C" w:rsidRDefault="004F239D" w:rsidP="00D0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кот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рукции) в соответствии с проектной докуме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ство (реконструкция)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сударственного кадастрового учета указанного объекта адресации, в случае, если в соответствии с Град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строительным кодексом Российской Федерации, законодательством субъектов Российской Федерации о гр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здания, сооружения, объекта незаверше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рукции) (при наличии проектной документации указывается в соответствии с проектной док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ство (реконструкция)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помещения(ий) в здании, сооружении путем раздела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 (жилое (н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жилое) помещение)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Вид помещения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</w:t>
            </w:r>
            <w:hyperlink w:anchor="Par55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помещения, раздел кот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объединяемого помещ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помещения </w:t>
            </w:r>
            <w:hyperlink w:anchor="Par559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9D" w:rsidRPr="00545A8C" w:rsidTr="004F239D">
        <w:trPr>
          <w:gridAfter w:val="1"/>
          <w:wAfter w:w="8683" w:type="dxa"/>
        </w:trPr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9D" w:rsidRPr="00545A8C" w:rsidRDefault="004F239D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B235E" w:rsidRPr="00545A8C" w:rsidTr="009E481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района,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округа или внутригородской терр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внутригородского района г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связи с: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28" w:history="1">
              <w:r w:rsidRPr="00545A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части 2 статьи 27</w:t>
              </w:r>
            </w:hyperlink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 июля 2007 года N 221-ФЗ "О государственном кадастре недв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 xml:space="preserve">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5A8C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B235E" w:rsidRPr="00545A8C" w:rsidTr="009E481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стного самоуправления: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рации) (для иностранного юр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Вещное право на объект адресации: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екту адресации адреса):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многофункциональном центре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дарственных и муниципальных услуг</w:t>
            </w:r>
          </w:p>
        </w:tc>
      </w:tr>
      <w:tr w:rsidR="007B235E" w:rsidRPr="00545A8C" w:rsidTr="009E481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 (для сообщ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7B235E" w:rsidRPr="00545A8C" w:rsidTr="009E481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Расписка получена: ___________________________________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7B235E" w:rsidRPr="00545A8C" w:rsidTr="009E481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Направить почтовым отправлением по адр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 направлять</w:t>
            </w: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B235E" w:rsidRPr="00545A8C" w:rsidTr="009E481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ресации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(при нал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самоуправления: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ции) (для иностранного юрид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ного юридического лица):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личии):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заявлению: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Копия в количестве ___ экз., на ___ л.</w:t>
            </w:r>
          </w:p>
        </w:tc>
      </w:tr>
      <w:tr w:rsidR="007B235E" w:rsidRPr="00545A8C" w:rsidTr="009E481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235E" w:rsidRPr="00545A8C" w:rsidTr="009E481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7B235E" w:rsidRPr="00545A8C" w:rsidTr="009E481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ние (в том числе передачу), обезличивание, блокирование, уничтожение персональных данных, а также иные де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своение, изменение и аннулирование адресов, в целях предоставления государственной услуги.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Настоящим также подтверждаю, что: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ветствуют установленным законодательством Российской Федерации требованиям.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"__" ___________ ____ г.</w:t>
            </w:r>
          </w:p>
        </w:tc>
      </w:tr>
      <w:tr w:rsidR="007B235E" w:rsidRPr="00545A8C" w:rsidTr="009E481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35E" w:rsidRPr="00545A8C" w:rsidTr="009E481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35E" w:rsidRPr="00545A8C" w:rsidRDefault="007B235E" w:rsidP="009E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556"/>
      <w:bookmarkEnd w:id="3"/>
      <w:r w:rsidRPr="00545A8C">
        <w:rPr>
          <w:rFonts w:ascii="Times New Roman" w:hAnsi="Times New Roman" w:cs="Times New Roman"/>
          <w:sz w:val="18"/>
          <w:szCs w:val="18"/>
        </w:rPr>
        <w:t>&lt;1&gt; Строка дублируется для каждого объединенного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557"/>
      <w:bookmarkEnd w:id="4"/>
      <w:r w:rsidRPr="00545A8C">
        <w:rPr>
          <w:rFonts w:ascii="Times New Roman" w:hAnsi="Times New Roman" w:cs="Times New Roman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558"/>
      <w:bookmarkEnd w:id="5"/>
      <w:r w:rsidRPr="00545A8C">
        <w:rPr>
          <w:rFonts w:ascii="Times New Roman" w:hAnsi="Times New Roman" w:cs="Times New Roman"/>
          <w:sz w:val="18"/>
          <w:szCs w:val="18"/>
        </w:rPr>
        <w:t>&lt;3&gt; Строка дублируется для каждого разделенного помещения.</w:t>
      </w:r>
    </w:p>
    <w:p w:rsidR="007B235E" w:rsidRPr="00545A8C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bookmarkStart w:id="6" w:name="Par559"/>
      <w:bookmarkEnd w:id="6"/>
      <w:r w:rsidRPr="00545A8C">
        <w:rPr>
          <w:rFonts w:ascii="Times New Roman" w:hAnsi="Times New Roman" w:cs="Times New Roman"/>
          <w:sz w:val="18"/>
          <w:szCs w:val="18"/>
        </w:rPr>
        <w:t>&lt;4&gt; Строка дублируется для каждого объединенного помещения.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A8C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545A8C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39D" w:rsidRDefault="004F239D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39D" w:rsidRDefault="004F239D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Default="007B235E" w:rsidP="007B23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35E" w:rsidRPr="00737C15" w:rsidRDefault="007B235E" w:rsidP="007B2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Приложение 2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ФОРМА РЕШЕНИЯ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(Ф.И.О., адрес заявителя (представителя) заявителя)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(регистрационный номер заявления о присвоении объекту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адресации адреса или 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 отказе в присвоении объекту адресации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или аннулировании его адреса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от ___________ N 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(наименование органа местного самоуправления)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сообщает, что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(Ф.И.О. заявителя в дательном падеже, наименование, номер и дата выдачи документа</w:t>
      </w:r>
      <w:r w:rsidRPr="00737C15">
        <w:rPr>
          <w:rFonts w:ascii="Courier New" w:hAnsi="Courier New" w:cs="Courier New"/>
          <w:color w:val="000000" w:themeColor="text1"/>
          <w:sz w:val="14"/>
          <w:szCs w:val="14"/>
        </w:rPr>
        <w:t>,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подтверждающего личность,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почтовый адрес - для физического лица; полное наименование, ИНН, КПП (для  российского юридического лица),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страна, дата и номер регистрации (для иностранного юридического лица), почтовый адрес - для юридического лица)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 основании  </w:t>
      </w:r>
      <w:hyperlink r:id="rId29" w:history="1">
        <w:r w:rsidRPr="00737C15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Правил</w:t>
        </w:r>
      </w:hyperlink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присвоения,  изменения  и   аннулирования   адресов, утвержденных постановлением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Правительства Российской Федерации от 19 ноября 2014 г.  N 1221,  отказано  в  присвоении (аннулировании)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адреса следующему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(нужное подчеркнуть)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объекту адресации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ab/>
        <w:t xml:space="preserve">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(вид и наименование объекта адресации, описание местонахождения объекта адресации в случае обращения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заявителя о присвоении объекту адресации адреса,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адрес объекта адресации в случае обращения заявителя об аннулировании его адреса)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в связи с</w:t>
      </w: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>__________________________________________________________________________.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(основание отказа)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Уполномоченное    лицо    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органа    местного   самоуправления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                         ____________________________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ab/>
        <w:t>(должность, Ф.И.О.)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</w:t>
      </w:r>
      <w:r w:rsidRPr="00737C15">
        <w:rPr>
          <w:rFonts w:ascii="Times New Roman" w:hAnsi="Times New Roman" w:cs="Times New Roman"/>
          <w:color w:val="000000" w:themeColor="text1"/>
          <w:sz w:val="14"/>
          <w:szCs w:val="14"/>
        </w:rPr>
        <w:t>(подпись)</w:t>
      </w: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B235E" w:rsidRPr="00737C15" w:rsidRDefault="007B235E" w:rsidP="007B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37C15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М.П.</w:t>
      </w:r>
    </w:p>
    <w:p w:rsidR="007B235E" w:rsidRPr="00737C15" w:rsidRDefault="007B235E" w:rsidP="007B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B42EE" w:rsidRPr="00737C15" w:rsidRDefault="00BB42EE" w:rsidP="007B235E">
      <w:pPr>
        <w:rPr>
          <w:color w:val="000000" w:themeColor="text1"/>
        </w:rPr>
      </w:pPr>
    </w:p>
    <w:sectPr w:rsidR="00BB42EE" w:rsidRPr="00737C15" w:rsidSect="00BB42E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9D" w:rsidRDefault="006A119D" w:rsidP="008216A9">
      <w:pPr>
        <w:spacing w:after="0" w:line="240" w:lineRule="auto"/>
      </w:pPr>
      <w:r>
        <w:separator/>
      </w:r>
    </w:p>
  </w:endnote>
  <w:endnote w:type="continuationSeparator" w:id="0">
    <w:p w:rsidR="006A119D" w:rsidRDefault="006A119D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9D" w:rsidRDefault="006A119D" w:rsidP="008216A9">
      <w:pPr>
        <w:spacing w:after="0" w:line="240" w:lineRule="auto"/>
      </w:pPr>
      <w:r>
        <w:separator/>
      </w:r>
    </w:p>
  </w:footnote>
  <w:footnote w:type="continuationSeparator" w:id="0">
    <w:p w:rsidR="006A119D" w:rsidRDefault="006A119D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4" w:rsidRDefault="00A36D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D14"/>
    <w:multiLevelType w:val="hybridMultilevel"/>
    <w:tmpl w:val="9DE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A20FF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D34955"/>
    <w:multiLevelType w:val="hybridMultilevel"/>
    <w:tmpl w:val="5A329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4530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2713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8559BB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389335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45B6"/>
    <w:multiLevelType w:val="hybridMultilevel"/>
    <w:tmpl w:val="8E84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B3284C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1125B"/>
    <w:multiLevelType w:val="hybridMultilevel"/>
    <w:tmpl w:val="404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F061A"/>
    <w:multiLevelType w:val="multilevel"/>
    <w:tmpl w:val="4066ED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743F"/>
    <w:multiLevelType w:val="multilevel"/>
    <w:tmpl w:val="4A980E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9A459D5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26"/>
  </w:num>
  <w:num w:numId="5">
    <w:abstractNumId w:val="12"/>
  </w:num>
  <w:num w:numId="6">
    <w:abstractNumId w:val="14"/>
  </w:num>
  <w:num w:numId="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18"/>
  </w:num>
  <w:num w:numId="16">
    <w:abstractNumId w:val="11"/>
  </w:num>
  <w:num w:numId="17">
    <w:abstractNumId w:val="25"/>
  </w:num>
  <w:num w:numId="18">
    <w:abstractNumId w:val="23"/>
  </w:num>
  <w:num w:numId="19">
    <w:abstractNumId w:val="28"/>
  </w:num>
  <w:num w:numId="20">
    <w:abstractNumId w:val="6"/>
  </w:num>
  <w:num w:numId="21">
    <w:abstractNumId w:val="20"/>
  </w:num>
  <w:num w:numId="22">
    <w:abstractNumId w:val="13"/>
  </w:num>
  <w:num w:numId="23">
    <w:abstractNumId w:val="29"/>
  </w:num>
  <w:num w:numId="24">
    <w:abstractNumId w:val="7"/>
  </w:num>
  <w:num w:numId="25">
    <w:abstractNumId w:val="2"/>
  </w:num>
  <w:num w:numId="26">
    <w:abstractNumId w:val="24"/>
  </w:num>
  <w:num w:numId="27">
    <w:abstractNumId w:val="15"/>
  </w:num>
  <w:num w:numId="28">
    <w:abstractNumId w:val="8"/>
  </w:num>
  <w:num w:numId="29">
    <w:abstractNumId w:val="22"/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625A"/>
    <w:rsid w:val="00046897"/>
    <w:rsid w:val="0004743D"/>
    <w:rsid w:val="00051691"/>
    <w:rsid w:val="00060F75"/>
    <w:rsid w:val="00061249"/>
    <w:rsid w:val="000638B4"/>
    <w:rsid w:val="00067452"/>
    <w:rsid w:val="000715C1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0BE2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E6BA7"/>
    <w:rsid w:val="000F24B8"/>
    <w:rsid w:val="000F35A5"/>
    <w:rsid w:val="000F6268"/>
    <w:rsid w:val="000F66C0"/>
    <w:rsid w:val="001015D3"/>
    <w:rsid w:val="0010183C"/>
    <w:rsid w:val="00101D0A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1861"/>
    <w:rsid w:val="00167161"/>
    <w:rsid w:val="00167D8D"/>
    <w:rsid w:val="00175AA0"/>
    <w:rsid w:val="00176435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48DC"/>
    <w:rsid w:val="001B6465"/>
    <w:rsid w:val="001C2FAA"/>
    <w:rsid w:val="001C7821"/>
    <w:rsid w:val="001D6D2B"/>
    <w:rsid w:val="001E0985"/>
    <w:rsid w:val="001E2E99"/>
    <w:rsid w:val="001E3C8B"/>
    <w:rsid w:val="001F3873"/>
    <w:rsid w:val="001F6199"/>
    <w:rsid w:val="001F651E"/>
    <w:rsid w:val="001F7A2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4B7"/>
    <w:rsid w:val="00245C24"/>
    <w:rsid w:val="00245DBC"/>
    <w:rsid w:val="00246831"/>
    <w:rsid w:val="00246862"/>
    <w:rsid w:val="00250472"/>
    <w:rsid w:val="002521C4"/>
    <w:rsid w:val="002547BA"/>
    <w:rsid w:val="00264D52"/>
    <w:rsid w:val="00265721"/>
    <w:rsid w:val="00265BC9"/>
    <w:rsid w:val="002709DE"/>
    <w:rsid w:val="00273C7A"/>
    <w:rsid w:val="0027465F"/>
    <w:rsid w:val="002902C6"/>
    <w:rsid w:val="00290D6F"/>
    <w:rsid w:val="0029349F"/>
    <w:rsid w:val="00294BDF"/>
    <w:rsid w:val="00295E7A"/>
    <w:rsid w:val="002974E5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20A8"/>
    <w:rsid w:val="002F51B4"/>
    <w:rsid w:val="002F6EAD"/>
    <w:rsid w:val="002F77CD"/>
    <w:rsid w:val="003038E9"/>
    <w:rsid w:val="00317EC5"/>
    <w:rsid w:val="003230D2"/>
    <w:rsid w:val="00324BB5"/>
    <w:rsid w:val="00324CA0"/>
    <w:rsid w:val="0033453C"/>
    <w:rsid w:val="003347E2"/>
    <w:rsid w:val="0033783B"/>
    <w:rsid w:val="0034365F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4E60"/>
    <w:rsid w:val="003D69C6"/>
    <w:rsid w:val="003E7269"/>
    <w:rsid w:val="003F19F3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3194"/>
    <w:rsid w:val="004547A0"/>
    <w:rsid w:val="004567A1"/>
    <w:rsid w:val="00462129"/>
    <w:rsid w:val="004716FC"/>
    <w:rsid w:val="004728B3"/>
    <w:rsid w:val="00473212"/>
    <w:rsid w:val="004807C7"/>
    <w:rsid w:val="004812B0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239D"/>
    <w:rsid w:val="004F4A75"/>
    <w:rsid w:val="0050424A"/>
    <w:rsid w:val="00514D51"/>
    <w:rsid w:val="00517490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66DC1"/>
    <w:rsid w:val="00574D49"/>
    <w:rsid w:val="00575255"/>
    <w:rsid w:val="005753EF"/>
    <w:rsid w:val="005873A6"/>
    <w:rsid w:val="00595786"/>
    <w:rsid w:val="005A2D2D"/>
    <w:rsid w:val="005A54A0"/>
    <w:rsid w:val="005B108C"/>
    <w:rsid w:val="005B14DE"/>
    <w:rsid w:val="005B17E2"/>
    <w:rsid w:val="005B5A7A"/>
    <w:rsid w:val="005C2D13"/>
    <w:rsid w:val="005C4F48"/>
    <w:rsid w:val="005C5C52"/>
    <w:rsid w:val="005C5E48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73E8D"/>
    <w:rsid w:val="00676416"/>
    <w:rsid w:val="00684D12"/>
    <w:rsid w:val="006911E7"/>
    <w:rsid w:val="00693629"/>
    <w:rsid w:val="00697214"/>
    <w:rsid w:val="006A09CB"/>
    <w:rsid w:val="006A10E6"/>
    <w:rsid w:val="006A119D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1B1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37C15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3A6F"/>
    <w:rsid w:val="00797C19"/>
    <w:rsid w:val="007A3D77"/>
    <w:rsid w:val="007A4E5E"/>
    <w:rsid w:val="007A6F70"/>
    <w:rsid w:val="007B18CD"/>
    <w:rsid w:val="007B235E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55E1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37A3"/>
    <w:rsid w:val="008342B7"/>
    <w:rsid w:val="0083465F"/>
    <w:rsid w:val="0083619C"/>
    <w:rsid w:val="008361A5"/>
    <w:rsid w:val="008374C3"/>
    <w:rsid w:val="0083782C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42E8"/>
    <w:rsid w:val="008E5B64"/>
    <w:rsid w:val="008E71AA"/>
    <w:rsid w:val="008F0658"/>
    <w:rsid w:val="008F138D"/>
    <w:rsid w:val="008F3504"/>
    <w:rsid w:val="008F5FFD"/>
    <w:rsid w:val="008F6982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4819"/>
    <w:rsid w:val="009E6B41"/>
    <w:rsid w:val="009E7A54"/>
    <w:rsid w:val="009F3D51"/>
    <w:rsid w:val="009F3D66"/>
    <w:rsid w:val="009F5445"/>
    <w:rsid w:val="00A0299F"/>
    <w:rsid w:val="00A03FD2"/>
    <w:rsid w:val="00A05272"/>
    <w:rsid w:val="00A0583E"/>
    <w:rsid w:val="00A152E5"/>
    <w:rsid w:val="00A153F2"/>
    <w:rsid w:val="00A23032"/>
    <w:rsid w:val="00A277FA"/>
    <w:rsid w:val="00A3147D"/>
    <w:rsid w:val="00A329E1"/>
    <w:rsid w:val="00A36D14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03C7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2F55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C4D02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0829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5F8E"/>
    <w:rsid w:val="00D666BB"/>
    <w:rsid w:val="00D67849"/>
    <w:rsid w:val="00D67857"/>
    <w:rsid w:val="00D749D0"/>
    <w:rsid w:val="00D763EC"/>
    <w:rsid w:val="00D76B34"/>
    <w:rsid w:val="00D82151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64B9"/>
    <w:rsid w:val="00DF0319"/>
    <w:rsid w:val="00DF0A33"/>
    <w:rsid w:val="00DF67A4"/>
    <w:rsid w:val="00E00AB3"/>
    <w:rsid w:val="00E02711"/>
    <w:rsid w:val="00E07712"/>
    <w:rsid w:val="00E17A5D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20152"/>
    <w:rsid w:val="00F2164D"/>
    <w:rsid w:val="00F226AF"/>
    <w:rsid w:val="00F22C39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32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1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72C95CF5AE527DD4DFF59BFF3CC960FAA7CA93763E7710E0D7C4E2318E988FAD4004895C013DA57QD1BG" TargetMode="External"/><Relationship Id="rId26" Type="http://schemas.openxmlformats.org/officeDocument/2006/relationships/hyperlink" Target="http://mfc76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72C95CF5AE527DD4DFF59BFF3CC960FAA7CA63E67E3710E0D7C4E2318E988FAD4004895C013DC51QD1BG" TargetMode="External"/><Relationship Id="rId34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72C95CF5AE527DD4DFF59BFF3CC960FAA7CA93763E7710E0D7C4E2318E988FAD4004895C013DA57QD1BG" TargetMode="External"/><Relationship Id="rId25" Type="http://schemas.openxmlformats.org/officeDocument/2006/relationships/hyperlink" Target="http://mfc76.ru" TargetMode="External"/><Relationship Id="rId33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72C95CF5AE527DD4DFF59BFF3CC960FAA7CA93763E7710E0D7C4E2318E988FAD4004895C013DA57QD1BG" TargetMode="External"/><Relationship Id="rId29" Type="http://schemas.openxmlformats.org/officeDocument/2006/relationships/hyperlink" Target="consultantplus://offline/ref=5EBAEA7E277F347D195EF447F61F3CC9C1D1F61B3B7EE4A8638A1E8472FE44756B40928020C48A4By5w6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garantF1://12084522.54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consultantplus://offline/ref=A9A93E9F41A84B6C682C518B68F91753F6EC0F320FE27BAD245534C858B249176ACE4B6Bg125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72C95CF5AE527DD4DFF59BFF3CC960FAA7CA93763E7710E0D7C4E2318E988FAD4004895C013DA57QD1BG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472C95CF5AE527DD4DFF59BFF3CC960FAA7CA93763E7710E0D7C4E2318E988FAD4004895C013DA57QD1BG" TargetMode="External"/><Relationship Id="rId27" Type="http://schemas.openxmlformats.org/officeDocument/2006/relationships/hyperlink" Target="consultantplus://offline/ref=A9A93E9F41A84B6C682C518B68F91753F6EC0F320FE27BAD245534C858B249176ACE4B6B157363EBg326K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201764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08BF-7ABC-41F7-8A99-194521DA90BB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82A0BCA4-6642-4A26-BF49-914E186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5061A-F88A-4BDB-932D-87526234B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E2C04-C5DE-45A2-A2B4-B7D87A32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11048</Words>
  <Characters>62976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73877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gorelovo</cp:lastModifiedBy>
  <cp:revision>3</cp:revision>
  <dcterms:created xsi:type="dcterms:W3CDTF">2017-10-30T13:59:00Z</dcterms:created>
  <dcterms:modified xsi:type="dcterms:W3CDTF">2018-03-19T06:16:00Z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